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8E21" w14:textId="04AB874C" w:rsidR="00C64706" w:rsidRPr="00C64706" w:rsidRDefault="00C64706" w:rsidP="00B0256F">
      <w:pPr>
        <w:jc w:val="both"/>
        <w:rPr>
          <w:rFonts w:asciiTheme="minorHAnsi" w:hAnsiTheme="minorHAnsi" w:cstheme="minorHAnsi"/>
        </w:rPr>
      </w:pPr>
    </w:p>
    <w:p w14:paraId="5BBBBED1" w14:textId="07218D76" w:rsidR="00C64706" w:rsidRDefault="00C64706" w:rsidP="00C64706">
      <w:pPr>
        <w:jc w:val="right"/>
        <w:rPr>
          <w:rFonts w:asciiTheme="minorHAnsi" w:hAnsiTheme="minorHAnsi" w:cstheme="minorHAnsi"/>
        </w:rPr>
      </w:pPr>
      <w:r w:rsidRPr="00C64706">
        <w:rPr>
          <w:rFonts w:asciiTheme="minorHAnsi" w:hAnsiTheme="minorHAnsi" w:cstheme="minorHAnsi"/>
        </w:rPr>
        <w:t>Version 23. Mai 2020</w:t>
      </w:r>
    </w:p>
    <w:p w14:paraId="2D3C9859" w14:textId="77777777" w:rsidR="00C64706" w:rsidRPr="00C64706" w:rsidRDefault="00C64706" w:rsidP="00C64706">
      <w:pPr>
        <w:jc w:val="right"/>
        <w:rPr>
          <w:rFonts w:asciiTheme="minorHAnsi" w:hAnsiTheme="minorHAnsi" w:cstheme="minorHAnsi"/>
        </w:rPr>
      </w:pPr>
    </w:p>
    <w:p w14:paraId="4C9444DF" w14:textId="5998042D" w:rsidR="00C64706" w:rsidRPr="00C64706" w:rsidRDefault="00C64706" w:rsidP="00C64706">
      <w:pPr>
        <w:pStyle w:val="Titel"/>
        <w:rPr>
          <w:rFonts w:asciiTheme="minorHAnsi" w:hAnsiTheme="minorHAnsi" w:cstheme="minorHAnsi"/>
        </w:rPr>
      </w:pPr>
      <w:r>
        <w:rPr>
          <w:rFonts w:asciiTheme="minorHAnsi" w:hAnsiTheme="minorHAnsi" w:cstheme="minorHAnsi"/>
        </w:rPr>
        <w:t xml:space="preserve">Merkblatt Covid19 </w:t>
      </w:r>
      <w:r w:rsidR="00111AA2">
        <w:rPr>
          <w:rFonts w:asciiTheme="minorHAnsi" w:hAnsiTheme="minorHAnsi" w:cstheme="minorHAnsi"/>
        </w:rPr>
        <w:t>–</w:t>
      </w:r>
      <w:r>
        <w:rPr>
          <w:rFonts w:asciiTheme="minorHAnsi" w:hAnsiTheme="minorHAnsi" w:cstheme="minorHAnsi"/>
        </w:rPr>
        <w:t xml:space="preserve"> </w:t>
      </w:r>
      <w:r w:rsidRPr="00C64706">
        <w:rPr>
          <w:rFonts w:asciiTheme="minorHAnsi" w:hAnsiTheme="minorHAnsi" w:cstheme="minorHAnsi"/>
        </w:rPr>
        <w:t xml:space="preserve">Leitfaden </w:t>
      </w:r>
      <w:r>
        <w:rPr>
          <w:rFonts w:asciiTheme="minorHAnsi" w:hAnsiTheme="minorHAnsi" w:cstheme="minorHAnsi"/>
        </w:rPr>
        <w:t xml:space="preserve">Wiedereröffnung </w:t>
      </w:r>
      <w:r w:rsidRPr="00C64706">
        <w:rPr>
          <w:rFonts w:asciiTheme="minorHAnsi" w:hAnsiTheme="minorHAnsi" w:cstheme="minorHAnsi"/>
        </w:rPr>
        <w:t xml:space="preserve">Kindergottesdienste </w:t>
      </w:r>
    </w:p>
    <w:p w14:paraId="6F22FCE5" w14:textId="77777777" w:rsidR="00C64706" w:rsidRPr="00C64706" w:rsidRDefault="00C64706" w:rsidP="00C64706">
      <w:pPr>
        <w:rPr>
          <w:rFonts w:asciiTheme="minorHAnsi" w:hAnsiTheme="minorHAnsi" w:cstheme="minorHAnsi"/>
        </w:rPr>
      </w:pPr>
    </w:p>
    <w:p w14:paraId="2C4CCDE3" w14:textId="77777777" w:rsidR="00C64706" w:rsidRPr="00C64706" w:rsidRDefault="00C64706" w:rsidP="00C64706">
      <w:pPr>
        <w:rPr>
          <w:rFonts w:asciiTheme="minorHAnsi" w:hAnsiTheme="minorHAnsi" w:cstheme="minorHAnsi"/>
        </w:rPr>
      </w:pPr>
      <w:r w:rsidRPr="00C64706">
        <w:rPr>
          <w:rFonts w:asciiTheme="minorHAnsi" w:hAnsiTheme="minorHAnsi" w:cstheme="minorHAnsi"/>
        </w:rPr>
        <w:t xml:space="preserve">Nach den Wochen zuhause sehnen sich sehr viele Kinder und Kindermitarbeitende danach, wieder miteinander Kindergottesdienste zu feiern. Kinder wollen Freunde zu treffen, miteinander spielen, singen, Spass haben, Erlebtes teilen, Neues entdecken. Kirchen und Gemeinden haben ein enorm wertvolles Potential, um mit Kindern Gemeinschaft zu leben, ihnen stärkende Werte und hoffnungsvolle Inhalte von der Bibel her zu vermitteln, mit Kindern Raum zu gestalten zum Erzählen, Zuhören, für sie da sein. </w:t>
      </w:r>
    </w:p>
    <w:p w14:paraId="19833823" w14:textId="77777777" w:rsidR="00C64706" w:rsidRPr="00C64706" w:rsidRDefault="00C64706" w:rsidP="00C64706">
      <w:pPr>
        <w:rPr>
          <w:rFonts w:asciiTheme="minorHAnsi" w:hAnsiTheme="minorHAnsi" w:cstheme="minorHAnsi"/>
        </w:rPr>
      </w:pPr>
      <w:r w:rsidRPr="00C64706">
        <w:rPr>
          <w:rFonts w:asciiTheme="minorHAnsi" w:hAnsiTheme="minorHAnsi" w:cstheme="minorHAnsi"/>
        </w:rPr>
        <w:t>Da es bald wieder erlaubt ist, Gottesdienste vor Ort zu feiern, haben wir als Freikirchen die Möglichkeit, unsere Angebote auch bewusst für alle Generationen wieder zu öffnen – unter Berücksichtigung der Vorgaben und Empfehlungen, und mit dem Anliegen, gemeinschaftliches kirchliches Leben auch mit Kindern wieder aufblühen zu lassen. Das vorliegende Dokument soll helfen in den notwendigen Überlegungen und Vorbereitungen für die Umsetzung vor Ort.</w:t>
      </w:r>
    </w:p>
    <w:p w14:paraId="5A0D52CE" w14:textId="77777777" w:rsidR="00C64706" w:rsidRPr="00C64706" w:rsidRDefault="00C64706" w:rsidP="00C64706">
      <w:pPr>
        <w:pStyle w:val="berschrift1"/>
        <w:rPr>
          <w:rFonts w:asciiTheme="minorHAnsi" w:hAnsiTheme="minorHAnsi" w:cstheme="minorHAnsi"/>
        </w:rPr>
      </w:pPr>
      <w:r w:rsidRPr="00C64706">
        <w:rPr>
          <w:rFonts w:asciiTheme="minorHAnsi" w:hAnsiTheme="minorHAnsi" w:cstheme="minorHAnsi"/>
        </w:rPr>
        <w:t>Vorgaben des Bundesamts für Gesundheit (BAG) / Schutzkonzept Freikirchen</w:t>
      </w:r>
    </w:p>
    <w:p w14:paraId="4C2E9C9A" w14:textId="77777777" w:rsidR="00C64706" w:rsidRPr="00C64706" w:rsidRDefault="00C64706" w:rsidP="00C64706">
      <w:pPr>
        <w:rPr>
          <w:rFonts w:asciiTheme="minorHAnsi" w:hAnsiTheme="minorHAnsi" w:cstheme="minorHAnsi"/>
        </w:rPr>
      </w:pPr>
      <w:r w:rsidRPr="00C64706">
        <w:rPr>
          <w:rFonts w:asciiTheme="minorHAnsi" w:hAnsiTheme="minorHAnsi" w:cstheme="minorHAnsi"/>
        </w:rPr>
        <w:t xml:space="preserve">Am 27. Mai wird der Bundesrat die nächste Lockerung der Massnahmen ab dem 8. Juni kommunizieren. Am 20. Mai hat er nun entschieden, dass ab dem 28. Mai bereits auch wieder Gottesdienste in Kirchen gefeiert werden dürfen. </w:t>
      </w:r>
    </w:p>
    <w:p w14:paraId="333A8BC6" w14:textId="77777777" w:rsidR="00C64706" w:rsidRPr="00C64706" w:rsidRDefault="00C64706" w:rsidP="00C64706">
      <w:pPr>
        <w:rPr>
          <w:rFonts w:asciiTheme="minorHAnsi" w:hAnsiTheme="minorHAnsi" w:cstheme="minorHAnsi"/>
        </w:rPr>
      </w:pPr>
      <w:r w:rsidRPr="00C64706">
        <w:rPr>
          <w:rFonts w:asciiTheme="minorHAnsi" w:hAnsiTheme="minorHAnsi" w:cstheme="minorHAnsi"/>
        </w:rPr>
        <w:t>Der Dachverband Freikirchen.ch hat schon Ende April ein Corona-Schutzkonzept ausgearbeitet, damit innerhalb der geltenden Schutzmassnahmen wieder Kirchenanlässe stattfinden können. Das Schutzkonzept</w:t>
      </w:r>
      <w:r w:rsidRPr="00C64706">
        <w:rPr>
          <w:rStyle w:val="Funotenzeichen"/>
          <w:rFonts w:asciiTheme="minorHAnsi" w:hAnsiTheme="minorHAnsi" w:cstheme="minorHAnsi"/>
        </w:rPr>
        <w:footnoteReference w:id="2"/>
      </w:r>
      <w:r w:rsidRPr="00C64706">
        <w:rPr>
          <w:rFonts w:asciiTheme="minorHAnsi" w:hAnsiTheme="minorHAnsi" w:cstheme="minorHAnsi"/>
        </w:rPr>
        <w:t xml:space="preserve"> wird jetzt nach den Vorgaben des BAG- «Rahmenschutzkonzeptes Wiederaufnahme von Gottesdiensten und religiöser Zusammenkünfte» angepasst.</w:t>
      </w:r>
      <w:r w:rsidRPr="00C64706">
        <w:rPr>
          <w:rStyle w:val="Funotenzeichen"/>
          <w:rFonts w:asciiTheme="minorHAnsi" w:hAnsiTheme="minorHAnsi" w:cstheme="minorHAnsi"/>
        </w:rPr>
        <w:footnoteReference w:id="3"/>
      </w:r>
    </w:p>
    <w:p w14:paraId="6810FDE0" w14:textId="77777777" w:rsidR="00C64706" w:rsidRPr="00C64706" w:rsidRDefault="00C64706" w:rsidP="00C64706">
      <w:pPr>
        <w:rPr>
          <w:rFonts w:asciiTheme="minorHAnsi" w:hAnsiTheme="minorHAnsi" w:cstheme="minorHAnsi"/>
        </w:rPr>
      </w:pPr>
      <w:r w:rsidRPr="00C64706">
        <w:rPr>
          <w:rFonts w:asciiTheme="minorHAnsi" w:hAnsiTheme="minorHAnsi" w:cstheme="minorHAnsi"/>
        </w:rPr>
        <w:t xml:space="preserve">Aus dem Rahmenschutzkonzept des BAG (vom 18.05.2020): «Die Verantwortung zur Umsetzung der jeweiligen Schutzkonzepte liegt bei den einzelnen Institutionen sowie den Teilnehmenden selber. </w:t>
      </w:r>
      <w:r w:rsidRPr="00C64706">
        <w:rPr>
          <w:rFonts w:asciiTheme="minorHAnsi" w:hAnsiTheme="minorHAnsi" w:cstheme="minorHAnsi"/>
          <w:b/>
          <w:bCs/>
        </w:rPr>
        <w:t>Die Grundlagen für den religiösen Unterricht mit Kindern entsprechen den Grundprinzipien für die Wiederaufnahme des Präsenzunterrichts an obligatorischen Schulen.</w:t>
      </w:r>
      <w:r w:rsidRPr="00C64706">
        <w:rPr>
          <w:rFonts w:asciiTheme="minorHAnsi" w:hAnsiTheme="minorHAnsi" w:cstheme="minorHAnsi"/>
        </w:rPr>
        <w:t>»</w:t>
      </w:r>
    </w:p>
    <w:p w14:paraId="6EE85722" w14:textId="77777777" w:rsidR="00C64706" w:rsidRPr="00C64706" w:rsidRDefault="00C64706" w:rsidP="00C64706">
      <w:pPr>
        <w:rPr>
          <w:rFonts w:asciiTheme="minorHAnsi" w:hAnsiTheme="minorHAnsi" w:cstheme="minorHAnsi"/>
        </w:rPr>
      </w:pPr>
      <w:r w:rsidRPr="00C64706">
        <w:rPr>
          <w:rFonts w:asciiTheme="minorHAnsi" w:hAnsiTheme="minorHAnsi" w:cstheme="minorHAnsi"/>
        </w:rPr>
        <w:t>Der Jugendverband BESJ hat angekündigt, zwei Schutzkonzepte für ihre Gruppen zu erarbeiten. Eines für «Sommerlager» und eines für «Jungscharnachmittage». Ab dem 28. Mai sollte dieses Konzept für BESJ-Gruppen verfügbar sein.</w:t>
      </w:r>
    </w:p>
    <w:p w14:paraId="37547C36" w14:textId="77777777" w:rsidR="00C64706" w:rsidRDefault="00C64706" w:rsidP="00C64706">
      <w:pPr>
        <w:rPr>
          <w:rFonts w:asciiTheme="minorHAnsi" w:hAnsiTheme="minorHAnsi" w:cstheme="minorHAnsi"/>
        </w:rPr>
      </w:pPr>
      <w:r w:rsidRPr="00C64706">
        <w:rPr>
          <w:rFonts w:asciiTheme="minorHAnsi" w:hAnsiTheme="minorHAnsi" w:cstheme="minorHAnsi"/>
        </w:rPr>
        <w:t>Nachfolgend nun einige Dinge im Blick auf Kindergottesdienste:</w:t>
      </w:r>
    </w:p>
    <w:p w14:paraId="19B12340" w14:textId="77777777" w:rsidR="00E92537" w:rsidRDefault="00E92537" w:rsidP="00C64706">
      <w:pPr>
        <w:rPr>
          <w:rFonts w:asciiTheme="minorHAnsi" w:hAnsiTheme="minorHAnsi" w:cstheme="minorHAnsi"/>
        </w:rPr>
      </w:pPr>
    </w:p>
    <w:p w14:paraId="252E68DF" w14:textId="31A4C89E" w:rsidR="00C64706" w:rsidRPr="00C64706" w:rsidRDefault="00C64706" w:rsidP="00C64706">
      <w:pPr>
        <w:rPr>
          <w:rFonts w:asciiTheme="minorHAnsi" w:hAnsiTheme="minorHAnsi" w:cstheme="minorHAnsi"/>
        </w:rPr>
      </w:pPr>
      <w:r w:rsidRPr="00C64706">
        <w:rPr>
          <w:rFonts w:asciiTheme="minorHAnsi" w:hAnsiTheme="minorHAnsi" w:cstheme="minorHAnsi"/>
        </w:rPr>
        <w:t>Situation für Kindergottesdienste</w:t>
      </w:r>
    </w:p>
    <w:p w14:paraId="0079F075" w14:textId="3AE717C9" w:rsidR="00C64706" w:rsidRDefault="00C64706" w:rsidP="00C64706">
      <w:pPr>
        <w:rPr>
          <w:rFonts w:asciiTheme="minorHAnsi" w:hAnsiTheme="minorHAnsi" w:cstheme="minorHAnsi"/>
        </w:rPr>
      </w:pPr>
      <w:r w:rsidRPr="00C64706">
        <w:rPr>
          <w:rFonts w:asciiTheme="minorHAnsi" w:hAnsiTheme="minorHAnsi" w:cstheme="minorHAnsi"/>
        </w:rPr>
        <w:t>Punkt 9. c) im Schutzkonzept Freikirchen Schweiz lautet:</w:t>
      </w:r>
    </w:p>
    <w:p w14:paraId="4E884B9E" w14:textId="77777777" w:rsidR="009B173C" w:rsidRPr="00C64706" w:rsidRDefault="009B173C" w:rsidP="00C64706">
      <w:pPr>
        <w:rPr>
          <w:rFonts w:asciiTheme="minorHAnsi" w:hAnsiTheme="minorHAnsi" w:cstheme="minorHAnsi"/>
        </w:rPr>
      </w:pPr>
    </w:p>
    <w:p w14:paraId="610A69E1" w14:textId="77777777" w:rsidR="00C64706" w:rsidRPr="00C64706" w:rsidRDefault="00C64706" w:rsidP="00C64706">
      <w:pPr>
        <w:shd w:val="clear" w:color="auto" w:fill="EEECE1" w:themeFill="background2"/>
        <w:rPr>
          <w:rStyle w:val="Fett"/>
          <w:rFonts w:asciiTheme="minorHAnsi" w:hAnsiTheme="minorHAnsi" w:cstheme="minorHAnsi"/>
        </w:rPr>
      </w:pPr>
      <w:r w:rsidRPr="00C64706">
        <w:rPr>
          <w:rStyle w:val="Fett"/>
          <w:rFonts w:asciiTheme="minorHAnsi" w:hAnsiTheme="minorHAnsi" w:cstheme="minorHAnsi"/>
        </w:rPr>
        <w:lastRenderedPageBreak/>
        <w:t>«Kinderprogramm</w:t>
      </w:r>
    </w:p>
    <w:p w14:paraId="6E6FADA9" w14:textId="77777777" w:rsidR="00C64706" w:rsidRDefault="00C64706" w:rsidP="00C64706">
      <w:pPr>
        <w:shd w:val="clear" w:color="auto" w:fill="EEECE1" w:themeFill="background2"/>
        <w:rPr>
          <w:rFonts w:asciiTheme="minorHAnsi" w:hAnsiTheme="minorHAnsi" w:cstheme="minorHAnsi"/>
        </w:rPr>
      </w:pPr>
      <w:r w:rsidRPr="00C64706">
        <w:rPr>
          <w:rFonts w:asciiTheme="minorHAnsi" w:hAnsiTheme="minorHAnsi" w:cstheme="minorHAnsi"/>
        </w:rPr>
        <w:t>Es empfiehlt sich das Kinderprogramm während des Gottesdienstes mit den gleichen Hygiene- und Distanzvorschriften wie in der obligatorischen Schule durchzuführen. Ein Leitfaden für Kindergottesdienste ist auf www.freikirchen.ch. zum Herunterladen. Weitere Vorgaben gibt es auf der Webseite der örtlichen Volksschule. Für den Kinderhort gelten die gleichen Regeln wie in Kitas.»</w:t>
      </w:r>
    </w:p>
    <w:p w14:paraId="5F4ECEDA" w14:textId="77777777" w:rsidR="00C64706" w:rsidRDefault="00C64706" w:rsidP="00C64706">
      <w:pPr>
        <w:rPr>
          <w:rFonts w:asciiTheme="minorHAnsi" w:hAnsiTheme="minorHAnsi" w:cstheme="minorHAnsi"/>
        </w:rPr>
      </w:pPr>
    </w:p>
    <w:p w14:paraId="204D1A7A" w14:textId="4D660EB3" w:rsidR="00C64706" w:rsidRPr="00C64706" w:rsidRDefault="00C64706" w:rsidP="00C64706">
      <w:pPr>
        <w:rPr>
          <w:rFonts w:asciiTheme="minorHAnsi" w:hAnsiTheme="minorHAnsi" w:cstheme="minorHAnsi"/>
        </w:rPr>
      </w:pPr>
      <w:r w:rsidRPr="00C64706">
        <w:rPr>
          <w:rFonts w:asciiTheme="minorHAnsi" w:hAnsiTheme="minorHAnsi" w:cstheme="minorHAnsi"/>
        </w:rPr>
        <w:t xml:space="preserve">Schutzkonzepte für Schulen und für </w:t>
      </w:r>
      <w:proofErr w:type="spellStart"/>
      <w:r w:rsidRPr="00C64706">
        <w:rPr>
          <w:rFonts w:asciiTheme="minorHAnsi" w:hAnsiTheme="minorHAnsi" w:cstheme="minorHAnsi"/>
        </w:rPr>
        <w:t>KiTAs</w:t>
      </w:r>
      <w:proofErr w:type="spellEnd"/>
    </w:p>
    <w:p w14:paraId="48FD760A" w14:textId="161BAC12" w:rsidR="00C64706" w:rsidRDefault="00C64706" w:rsidP="00C64706">
      <w:pPr>
        <w:pBdr>
          <w:bottom w:val="single" w:sz="6" w:space="1" w:color="auto"/>
        </w:pBdr>
        <w:rPr>
          <w:rFonts w:asciiTheme="minorHAnsi" w:hAnsiTheme="minorHAnsi" w:cstheme="minorHAnsi"/>
        </w:rPr>
      </w:pPr>
      <w:r w:rsidRPr="00C64706">
        <w:rPr>
          <w:rFonts w:asciiTheme="minorHAnsi" w:hAnsiTheme="minorHAnsi" w:cstheme="minorHAnsi"/>
        </w:rPr>
        <w:t>Die untengenannten Schutzkonzepte dienen als Grundlagen für die nachfolgenden Empfehlungen im Blick auf Kindergottesdienste und Kinderhort.</w:t>
      </w:r>
      <w:r w:rsidRPr="00C64706">
        <w:rPr>
          <w:rStyle w:val="Funotenzeichen"/>
          <w:rFonts w:asciiTheme="minorHAnsi" w:hAnsiTheme="minorHAnsi" w:cstheme="minorHAnsi"/>
        </w:rPr>
        <w:t xml:space="preserve"> </w:t>
      </w:r>
      <w:r w:rsidRPr="00C64706">
        <w:rPr>
          <w:rStyle w:val="Funotenzeichen"/>
          <w:rFonts w:asciiTheme="minorHAnsi" w:hAnsiTheme="minorHAnsi" w:cstheme="minorHAnsi"/>
        </w:rPr>
        <w:footnoteReference w:id="4"/>
      </w:r>
    </w:p>
    <w:p w14:paraId="3EA4FC3D" w14:textId="77777777" w:rsidR="00E92537" w:rsidRDefault="00E92537" w:rsidP="00C64706">
      <w:pPr>
        <w:pBdr>
          <w:bottom w:val="single" w:sz="6" w:space="1" w:color="auto"/>
        </w:pBdr>
        <w:rPr>
          <w:rFonts w:asciiTheme="minorHAnsi" w:hAnsiTheme="minorHAnsi" w:cstheme="minorHAnsi"/>
        </w:rPr>
      </w:pPr>
    </w:p>
    <w:p w14:paraId="762DA1AF" w14:textId="4FA09A74" w:rsidR="00C64706" w:rsidRPr="00E92537" w:rsidRDefault="00C64706" w:rsidP="00E92537">
      <w:pPr>
        <w:rPr>
          <w:rFonts w:asciiTheme="minorHAnsi" w:hAnsiTheme="minorHAnsi" w:cstheme="minorHAnsi"/>
        </w:rPr>
      </w:pPr>
    </w:p>
    <w:p w14:paraId="5F5232EC" w14:textId="22AB7FD9" w:rsidR="00C64706" w:rsidRPr="00E92537" w:rsidRDefault="00C64706" w:rsidP="00E92537">
      <w:pPr>
        <w:rPr>
          <w:rFonts w:asciiTheme="minorHAnsi" w:hAnsiTheme="minorHAnsi" w:cstheme="minorHAnsi"/>
          <w:b/>
          <w:bCs/>
        </w:rPr>
      </w:pPr>
      <w:r w:rsidRPr="00E92537">
        <w:rPr>
          <w:rFonts w:asciiTheme="minorHAnsi" w:hAnsiTheme="minorHAnsi" w:cstheme="minorHAnsi"/>
          <w:b/>
          <w:bCs/>
        </w:rPr>
        <w:t xml:space="preserve">Dieser Leitfaden wurde am 23.05.2020 erstellt durch: </w:t>
      </w:r>
    </w:p>
    <w:p w14:paraId="02447B5F" w14:textId="3F8D6DF3" w:rsidR="00C64706" w:rsidRPr="00E92537" w:rsidRDefault="00C64706" w:rsidP="00E92537">
      <w:pPr>
        <w:pStyle w:val="Listenabsatz"/>
        <w:numPr>
          <w:ilvl w:val="0"/>
          <w:numId w:val="41"/>
        </w:numPr>
        <w:rPr>
          <w:rFonts w:cstheme="minorHAnsi"/>
        </w:rPr>
      </w:pPr>
      <w:r w:rsidRPr="00E92537">
        <w:rPr>
          <w:rFonts w:cstheme="minorHAnsi"/>
        </w:rPr>
        <w:t xml:space="preserve">Sabine Jäggi, Leiterin FEG Kinder, </w:t>
      </w:r>
      <w:hyperlink r:id="rId12" w:history="1">
        <w:r w:rsidRPr="00E92537">
          <w:rPr>
            <w:rStyle w:val="Hyperlink"/>
            <w:rFonts w:cstheme="minorHAnsi"/>
          </w:rPr>
          <w:t>sabine.jaeggi@feg.ch</w:t>
        </w:r>
      </w:hyperlink>
      <w:r w:rsidRPr="00E92537">
        <w:rPr>
          <w:rFonts w:cstheme="minorHAnsi"/>
        </w:rPr>
        <w:t xml:space="preserve">, </w:t>
      </w:r>
    </w:p>
    <w:p w14:paraId="60D824D7" w14:textId="2FA6CAA7" w:rsidR="00C64706" w:rsidRPr="00E92537" w:rsidRDefault="00C64706" w:rsidP="00E92537">
      <w:pPr>
        <w:pStyle w:val="Listenabsatz"/>
        <w:numPr>
          <w:ilvl w:val="0"/>
          <w:numId w:val="41"/>
        </w:numPr>
        <w:rPr>
          <w:rFonts w:cstheme="minorHAnsi"/>
        </w:rPr>
      </w:pPr>
      <w:r w:rsidRPr="00E92537">
        <w:rPr>
          <w:rFonts w:cstheme="minorHAnsi"/>
        </w:rPr>
        <w:t xml:space="preserve">Beat Bachmann, Leiter Familien &amp; Kinder EMK Schweiz </w:t>
      </w:r>
      <w:hyperlink r:id="rId13" w:history="1">
        <w:r w:rsidRPr="00E92537">
          <w:rPr>
            <w:rStyle w:val="Hyperlink"/>
            <w:rFonts w:cstheme="minorHAnsi"/>
          </w:rPr>
          <w:t>beat.bachmann@emk-schweiz.ch</w:t>
        </w:r>
      </w:hyperlink>
      <w:r w:rsidRPr="00E92537">
        <w:rPr>
          <w:rFonts w:cstheme="minorHAnsi"/>
        </w:rPr>
        <w:t xml:space="preserve"> </w:t>
      </w:r>
    </w:p>
    <w:p w14:paraId="3863A97F" w14:textId="024C34A4" w:rsidR="00C64706" w:rsidRPr="00E92537" w:rsidRDefault="00C64706" w:rsidP="00E92537">
      <w:pPr>
        <w:pStyle w:val="Listenabsatz"/>
        <w:numPr>
          <w:ilvl w:val="0"/>
          <w:numId w:val="41"/>
        </w:numPr>
        <w:rPr>
          <w:rFonts w:cstheme="minorHAnsi"/>
        </w:rPr>
      </w:pPr>
      <w:r w:rsidRPr="00E92537">
        <w:rPr>
          <w:rFonts w:cstheme="minorHAnsi"/>
        </w:rPr>
        <w:t>Hans Forrer, Leiter Kinder &amp; Orange Leben Chrischona Gemeinden</w:t>
      </w:r>
      <w:r w:rsidR="00F963C8">
        <w:rPr>
          <w:rFonts w:cstheme="minorHAnsi"/>
        </w:rPr>
        <w:t xml:space="preserve"> Schweiz</w:t>
      </w:r>
      <w:r w:rsidRPr="00E92537">
        <w:rPr>
          <w:rFonts w:cstheme="minorHAnsi"/>
        </w:rPr>
        <w:t xml:space="preserve">, </w:t>
      </w:r>
      <w:hyperlink r:id="rId14" w:history="1">
        <w:r w:rsidRPr="00E92537">
          <w:rPr>
            <w:rStyle w:val="Hyperlink"/>
            <w:rFonts w:cstheme="minorHAnsi"/>
          </w:rPr>
          <w:t>hans.forrer@chrischona.ch</w:t>
        </w:r>
      </w:hyperlink>
      <w:r w:rsidRPr="00E92537">
        <w:rPr>
          <w:rFonts w:cstheme="minorHAnsi"/>
        </w:rPr>
        <w:t xml:space="preserve"> </w:t>
      </w:r>
      <w:r w:rsidR="00E92537" w:rsidRPr="00E92537">
        <w:rPr>
          <w:rFonts w:cstheme="minorHAnsi"/>
        </w:rPr>
        <w:br/>
      </w:r>
    </w:p>
    <w:p w14:paraId="4C52FCEA" w14:textId="3AD746B7" w:rsidR="00C64706" w:rsidRDefault="00C64706" w:rsidP="00C64706">
      <w:pPr>
        <w:pBdr>
          <w:bottom w:val="single" w:sz="6" w:space="1" w:color="auto"/>
        </w:pBdr>
        <w:rPr>
          <w:rFonts w:asciiTheme="minorHAnsi" w:hAnsiTheme="minorHAnsi" w:cstheme="minorHAnsi"/>
        </w:rPr>
      </w:pPr>
    </w:p>
    <w:p w14:paraId="6FC0BD62" w14:textId="2E683AE7" w:rsidR="00C64706" w:rsidRDefault="009B173C" w:rsidP="00C64706">
      <w:pPr>
        <w:pBdr>
          <w:bottom w:val="single" w:sz="6" w:space="1" w:color="auto"/>
        </w:pBdr>
        <w:rPr>
          <w:rFonts w:asciiTheme="minorHAnsi" w:hAnsiTheme="minorHAnsi" w:cstheme="minorHAnsi"/>
        </w:rPr>
      </w:pPr>
      <w:r>
        <w:rPr>
          <w:rFonts w:asciiTheme="minorHAnsi" w:hAnsiTheme="minorHAnsi" w:cstheme="minorHAnsi"/>
        </w:rPr>
        <w:t xml:space="preserve">Die Ersteller dieses Leitfadens geben gerne Auskunft oder Hilfestellungen. </w:t>
      </w:r>
      <w:r w:rsidR="00C64706">
        <w:rPr>
          <w:rFonts w:asciiTheme="minorHAnsi" w:hAnsiTheme="minorHAnsi" w:cstheme="minorHAnsi"/>
        </w:rPr>
        <w:t xml:space="preserve">Weitere </w:t>
      </w:r>
      <w:r>
        <w:rPr>
          <w:rFonts w:asciiTheme="minorHAnsi" w:hAnsiTheme="minorHAnsi" w:cstheme="minorHAnsi"/>
        </w:rPr>
        <w:t>Infos zur Arbeit mi</w:t>
      </w:r>
      <w:r w:rsidR="00C64706">
        <w:rPr>
          <w:rFonts w:asciiTheme="minorHAnsi" w:hAnsiTheme="minorHAnsi" w:cstheme="minorHAnsi"/>
        </w:rPr>
        <w:t xml:space="preserve">t </w:t>
      </w:r>
      <w:r>
        <w:rPr>
          <w:rFonts w:asciiTheme="minorHAnsi" w:hAnsiTheme="minorHAnsi" w:cstheme="minorHAnsi"/>
        </w:rPr>
        <w:t xml:space="preserve">Kindern </w:t>
      </w:r>
      <w:r w:rsidR="00C64706">
        <w:rPr>
          <w:rFonts w:asciiTheme="minorHAnsi" w:hAnsiTheme="minorHAnsi" w:cstheme="minorHAnsi"/>
        </w:rPr>
        <w:t xml:space="preserve">findet man unter </w:t>
      </w:r>
      <w:hyperlink r:id="rId15" w:history="1">
        <w:r w:rsidR="00C64706" w:rsidRPr="0002556C">
          <w:rPr>
            <w:rStyle w:val="Hyperlink"/>
            <w:rFonts w:asciiTheme="minorHAnsi" w:hAnsiTheme="minorHAnsi" w:cstheme="minorHAnsi"/>
          </w:rPr>
          <w:t>https://www.kinderimfokus.net/</w:t>
        </w:r>
      </w:hyperlink>
      <w:r w:rsidR="00C64706">
        <w:rPr>
          <w:rFonts w:asciiTheme="minorHAnsi" w:hAnsiTheme="minorHAnsi" w:cstheme="minorHAnsi"/>
        </w:rPr>
        <w:t xml:space="preserve"> </w:t>
      </w:r>
    </w:p>
    <w:p w14:paraId="2F2A4503" w14:textId="77777777" w:rsidR="00C64706" w:rsidRDefault="00C64706" w:rsidP="00C64706">
      <w:pPr>
        <w:pBdr>
          <w:bottom w:val="single" w:sz="6" w:space="1" w:color="auto"/>
        </w:pBdr>
        <w:rPr>
          <w:rFonts w:asciiTheme="minorHAnsi" w:hAnsiTheme="minorHAnsi" w:cstheme="minorHAnsi"/>
        </w:rPr>
      </w:pPr>
    </w:p>
    <w:p w14:paraId="3EA62E8E" w14:textId="44F18416" w:rsidR="00C64706" w:rsidRDefault="00C64706" w:rsidP="00C64706">
      <w:pPr>
        <w:pBdr>
          <w:bottom w:val="single" w:sz="6" w:space="1" w:color="auto"/>
        </w:pBdr>
        <w:rPr>
          <w:rFonts w:asciiTheme="minorHAnsi" w:hAnsiTheme="minorHAnsi" w:cstheme="minorHAnsi"/>
        </w:rPr>
      </w:pPr>
    </w:p>
    <w:p w14:paraId="00652812" w14:textId="43BEF97B" w:rsidR="00E92537" w:rsidRDefault="00E92537" w:rsidP="00C64706">
      <w:pPr>
        <w:pBdr>
          <w:bottom w:val="single" w:sz="6" w:space="1" w:color="auto"/>
        </w:pBdr>
        <w:rPr>
          <w:rFonts w:asciiTheme="minorHAnsi" w:hAnsiTheme="minorHAnsi" w:cstheme="minorHAnsi"/>
        </w:rPr>
      </w:pPr>
    </w:p>
    <w:p w14:paraId="1075AD58" w14:textId="0D87B9AD" w:rsidR="00E92537" w:rsidRDefault="00E92537" w:rsidP="00C64706">
      <w:pPr>
        <w:pBdr>
          <w:bottom w:val="single" w:sz="6" w:space="1" w:color="auto"/>
        </w:pBdr>
        <w:rPr>
          <w:rFonts w:asciiTheme="minorHAnsi" w:hAnsiTheme="minorHAnsi" w:cstheme="minorHAnsi"/>
        </w:rPr>
      </w:pPr>
    </w:p>
    <w:p w14:paraId="2AEAD7DF" w14:textId="0E685E6E" w:rsidR="00E92537" w:rsidRDefault="00E92537" w:rsidP="00C64706">
      <w:pPr>
        <w:pBdr>
          <w:bottom w:val="single" w:sz="6" w:space="1" w:color="auto"/>
        </w:pBdr>
        <w:rPr>
          <w:rFonts w:asciiTheme="minorHAnsi" w:hAnsiTheme="minorHAnsi" w:cstheme="minorHAnsi"/>
        </w:rPr>
      </w:pPr>
    </w:p>
    <w:p w14:paraId="54FB6253" w14:textId="4AF7E51D" w:rsidR="00E92537" w:rsidRDefault="00E92537" w:rsidP="00C64706">
      <w:pPr>
        <w:pBdr>
          <w:bottom w:val="single" w:sz="6" w:space="1" w:color="auto"/>
        </w:pBdr>
        <w:rPr>
          <w:rFonts w:asciiTheme="minorHAnsi" w:hAnsiTheme="minorHAnsi" w:cstheme="minorHAnsi"/>
        </w:rPr>
      </w:pPr>
    </w:p>
    <w:p w14:paraId="231D7702" w14:textId="3C6B49AA" w:rsidR="00E92537" w:rsidRDefault="00E92537" w:rsidP="00C64706">
      <w:pPr>
        <w:pBdr>
          <w:bottom w:val="single" w:sz="6" w:space="1" w:color="auto"/>
        </w:pBdr>
        <w:rPr>
          <w:rFonts w:asciiTheme="minorHAnsi" w:hAnsiTheme="minorHAnsi" w:cstheme="minorHAnsi"/>
        </w:rPr>
      </w:pPr>
    </w:p>
    <w:p w14:paraId="7AF5D299" w14:textId="439D419A" w:rsidR="00E92537" w:rsidRDefault="00E92537" w:rsidP="00C64706">
      <w:pPr>
        <w:pBdr>
          <w:bottom w:val="single" w:sz="6" w:space="1" w:color="auto"/>
        </w:pBdr>
        <w:rPr>
          <w:rFonts w:asciiTheme="minorHAnsi" w:hAnsiTheme="minorHAnsi" w:cstheme="minorHAnsi"/>
        </w:rPr>
      </w:pPr>
    </w:p>
    <w:p w14:paraId="02EA7AE7" w14:textId="7879AE1B" w:rsidR="00E92537" w:rsidRDefault="00E92537" w:rsidP="00C64706">
      <w:pPr>
        <w:pBdr>
          <w:bottom w:val="single" w:sz="6" w:space="1" w:color="auto"/>
        </w:pBdr>
        <w:rPr>
          <w:rFonts w:asciiTheme="minorHAnsi" w:hAnsiTheme="minorHAnsi" w:cstheme="minorHAnsi"/>
        </w:rPr>
      </w:pPr>
    </w:p>
    <w:p w14:paraId="6F1938DF" w14:textId="35A7A58B" w:rsidR="00E92537" w:rsidRDefault="00E92537" w:rsidP="00C64706">
      <w:pPr>
        <w:pBdr>
          <w:bottom w:val="single" w:sz="6" w:space="1" w:color="auto"/>
        </w:pBdr>
        <w:rPr>
          <w:rFonts w:asciiTheme="minorHAnsi" w:hAnsiTheme="minorHAnsi" w:cstheme="minorHAnsi"/>
        </w:rPr>
      </w:pPr>
    </w:p>
    <w:p w14:paraId="7B8699F0" w14:textId="75CC8139" w:rsidR="00E92537" w:rsidRDefault="00E92537" w:rsidP="00C64706">
      <w:pPr>
        <w:pBdr>
          <w:bottom w:val="single" w:sz="6" w:space="1" w:color="auto"/>
        </w:pBdr>
        <w:rPr>
          <w:rFonts w:asciiTheme="minorHAnsi" w:hAnsiTheme="minorHAnsi" w:cstheme="minorHAnsi"/>
        </w:rPr>
      </w:pPr>
    </w:p>
    <w:p w14:paraId="41865D6B" w14:textId="5ABAB97F" w:rsidR="00E92537" w:rsidRDefault="00E92537" w:rsidP="00C64706">
      <w:pPr>
        <w:pBdr>
          <w:bottom w:val="single" w:sz="6" w:space="1" w:color="auto"/>
        </w:pBdr>
        <w:rPr>
          <w:rFonts w:asciiTheme="minorHAnsi" w:hAnsiTheme="minorHAnsi" w:cstheme="minorHAnsi"/>
        </w:rPr>
      </w:pPr>
    </w:p>
    <w:p w14:paraId="486B1EFE" w14:textId="5090D8A7" w:rsidR="00E92537" w:rsidRDefault="00E92537" w:rsidP="00C64706">
      <w:pPr>
        <w:pBdr>
          <w:bottom w:val="single" w:sz="6" w:space="1" w:color="auto"/>
        </w:pBdr>
        <w:rPr>
          <w:rFonts w:asciiTheme="minorHAnsi" w:hAnsiTheme="minorHAnsi" w:cstheme="minorHAnsi"/>
        </w:rPr>
      </w:pPr>
    </w:p>
    <w:p w14:paraId="5FD46B76" w14:textId="732B842D" w:rsidR="00E92537" w:rsidRDefault="00E92537" w:rsidP="00C64706">
      <w:pPr>
        <w:pBdr>
          <w:bottom w:val="single" w:sz="6" w:space="1" w:color="auto"/>
        </w:pBdr>
        <w:rPr>
          <w:rFonts w:asciiTheme="minorHAnsi" w:hAnsiTheme="minorHAnsi" w:cstheme="minorHAnsi"/>
        </w:rPr>
      </w:pPr>
    </w:p>
    <w:p w14:paraId="677AAB48" w14:textId="6809C996" w:rsidR="00E92537" w:rsidRDefault="00E92537" w:rsidP="00C64706">
      <w:pPr>
        <w:pBdr>
          <w:bottom w:val="single" w:sz="6" w:space="1" w:color="auto"/>
        </w:pBdr>
        <w:rPr>
          <w:rFonts w:asciiTheme="minorHAnsi" w:hAnsiTheme="minorHAnsi" w:cstheme="minorHAnsi"/>
        </w:rPr>
      </w:pPr>
    </w:p>
    <w:p w14:paraId="5A8776ED" w14:textId="19EA5078" w:rsidR="00E92537" w:rsidRDefault="00E92537" w:rsidP="00C64706">
      <w:pPr>
        <w:pBdr>
          <w:bottom w:val="single" w:sz="6" w:space="1" w:color="auto"/>
        </w:pBdr>
        <w:rPr>
          <w:rFonts w:asciiTheme="minorHAnsi" w:hAnsiTheme="minorHAnsi" w:cstheme="minorHAnsi"/>
        </w:rPr>
      </w:pPr>
    </w:p>
    <w:p w14:paraId="4D1DD46C" w14:textId="0C6B225B" w:rsidR="00E92537" w:rsidRDefault="00E92537" w:rsidP="00C64706">
      <w:pPr>
        <w:pBdr>
          <w:bottom w:val="single" w:sz="6" w:space="1" w:color="auto"/>
        </w:pBdr>
        <w:rPr>
          <w:rFonts w:asciiTheme="minorHAnsi" w:hAnsiTheme="minorHAnsi" w:cstheme="minorHAnsi"/>
        </w:rPr>
      </w:pPr>
    </w:p>
    <w:p w14:paraId="0511BED9" w14:textId="14D350BE" w:rsidR="00E92537" w:rsidRDefault="00E92537" w:rsidP="00C64706">
      <w:pPr>
        <w:pBdr>
          <w:bottom w:val="single" w:sz="6" w:space="1" w:color="auto"/>
        </w:pBdr>
        <w:rPr>
          <w:rFonts w:asciiTheme="minorHAnsi" w:hAnsiTheme="minorHAnsi" w:cstheme="minorHAnsi"/>
        </w:rPr>
      </w:pPr>
    </w:p>
    <w:p w14:paraId="09CD4E8F" w14:textId="244B8D02" w:rsidR="00E92537" w:rsidRDefault="00E92537" w:rsidP="00C64706">
      <w:pPr>
        <w:pBdr>
          <w:bottom w:val="single" w:sz="6" w:space="1" w:color="auto"/>
        </w:pBdr>
        <w:rPr>
          <w:rFonts w:asciiTheme="minorHAnsi" w:hAnsiTheme="minorHAnsi" w:cstheme="minorHAnsi"/>
        </w:rPr>
      </w:pPr>
    </w:p>
    <w:p w14:paraId="016D3D07" w14:textId="48DC53FA" w:rsidR="00E92537" w:rsidRDefault="00E92537" w:rsidP="00C64706">
      <w:pPr>
        <w:pBdr>
          <w:bottom w:val="single" w:sz="6" w:space="1" w:color="auto"/>
        </w:pBdr>
        <w:rPr>
          <w:rFonts w:asciiTheme="minorHAnsi" w:hAnsiTheme="minorHAnsi" w:cstheme="minorHAnsi"/>
        </w:rPr>
      </w:pPr>
    </w:p>
    <w:p w14:paraId="478E7782" w14:textId="3F8BA053" w:rsidR="00E92537" w:rsidRDefault="00E92537" w:rsidP="00C64706">
      <w:pPr>
        <w:pBdr>
          <w:bottom w:val="single" w:sz="6" w:space="1" w:color="auto"/>
        </w:pBdr>
        <w:rPr>
          <w:rFonts w:asciiTheme="minorHAnsi" w:hAnsiTheme="minorHAnsi" w:cstheme="minorHAnsi"/>
        </w:rPr>
      </w:pPr>
    </w:p>
    <w:p w14:paraId="72274FEE" w14:textId="77777777" w:rsidR="00E92537" w:rsidRDefault="00E92537" w:rsidP="00C64706">
      <w:pPr>
        <w:pBdr>
          <w:bottom w:val="single" w:sz="6" w:space="1" w:color="auto"/>
        </w:pBdr>
        <w:rPr>
          <w:rFonts w:asciiTheme="minorHAnsi" w:hAnsiTheme="minorHAnsi" w:cstheme="minorHAnsi"/>
        </w:rPr>
      </w:pPr>
    </w:p>
    <w:p w14:paraId="30C6A22F" w14:textId="584ACE61" w:rsidR="00E92537" w:rsidRDefault="00E92537" w:rsidP="00C64706">
      <w:pPr>
        <w:pBdr>
          <w:bottom w:val="single" w:sz="6" w:space="1" w:color="auto"/>
        </w:pBdr>
        <w:rPr>
          <w:rFonts w:asciiTheme="minorHAnsi" w:hAnsiTheme="minorHAnsi" w:cstheme="minorHAnsi"/>
        </w:rPr>
      </w:pPr>
    </w:p>
    <w:p w14:paraId="16F133FC" w14:textId="211FCF4C" w:rsidR="00E92537" w:rsidRDefault="00E92537" w:rsidP="00C64706">
      <w:pPr>
        <w:pBdr>
          <w:bottom w:val="single" w:sz="6" w:space="1" w:color="auto"/>
        </w:pBdr>
        <w:rPr>
          <w:rFonts w:asciiTheme="minorHAnsi" w:hAnsiTheme="minorHAnsi" w:cstheme="minorHAnsi"/>
        </w:rPr>
      </w:pPr>
      <w:r>
        <w:rPr>
          <w:rFonts w:asciiTheme="minorHAnsi" w:hAnsiTheme="minorHAnsi" w:cstheme="minorHAnsi"/>
        </w:rPr>
        <w:br w:type="page"/>
      </w:r>
    </w:p>
    <w:p w14:paraId="6A7EADF2" w14:textId="6482A71C" w:rsidR="00E92537" w:rsidRPr="00E92537" w:rsidRDefault="00E92537" w:rsidP="00E92537">
      <w:pPr>
        <w:pStyle w:val="berschrift3"/>
        <w:rPr>
          <w:rFonts w:asciiTheme="minorHAnsi" w:hAnsiTheme="minorHAnsi" w:cstheme="minorHAnsi"/>
          <w:sz w:val="28"/>
          <w:szCs w:val="28"/>
        </w:rPr>
      </w:pPr>
      <w:bookmarkStart w:id="0" w:name="_Hlk41056372"/>
      <w:bookmarkEnd w:id="0"/>
      <w:r w:rsidRPr="009B173C">
        <w:rPr>
          <w:rFonts w:asciiTheme="minorHAnsi" w:hAnsiTheme="minorHAnsi" w:cstheme="minorHAnsi"/>
          <w:sz w:val="28"/>
          <w:szCs w:val="28"/>
        </w:rPr>
        <w:lastRenderedPageBreak/>
        <w:t xml:space="preserve">Praktische Hilfestellung für Kindermitarbeitende - </w:t>
      </w:r>
      <w:r w:rsidRPr="00E92537">
        <w:rPr>
          <w:rFonts w:asciiTheme="minorHAnsi" w:eastAsia="Calibri" w:hAnsiTheme="minorHAnsi" w:cstheme="minorHAnsi"/>
          <w:sz w:val="28"/>
          <w:szCs w:val="28"/>
          <w:lang w:eastAsia="en-US"/>
        </w:rPr>
        <w:t xml:space="preserve">Allgemeines  </w:t>
      </w:r>
    </w:p>
    <w:p w14:paraId="324EB3E4" w14:textId="1A3DADE5" w:rsid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Dieses Merkblatt ist kein Schutzkonzept, sondern soll als Hilfestellungen für Kindermitarbeitende beim Neustart nützlich sein. Es hat nicht den Anspruch auf Vollständigkeit und muss je nach Kirche und lokalen Gegebenheiten angepasst werden.</w:t>
      </w:r>
    </w:p>
    <w:p w14:paraId="74596B81" w14:textId="1057FAD0" w:rsidR="00E92537" w:rsidRPr="00201CC4" w:rsidRDefault="00E92537" w:rsidP="00E92537">
      <w:pPr>
        <w:rPr>
          <w:rFonts w:ascii="Calibri" w:eastAsia="Calibri" w:hAnsi="Calibri"/>
          <w:sz w:val="20"/>
          <w:szCs w:val="20"/>
          <w:lang w:eastAsia="en-US"/>
        </w:rPr>
        <w:sectPr w:rsidR="00E92537" w:rsidRPr="00201CC4" w:rsidSect="00E92537">
          <w:headerReference w:type="default" r:id="rId16"/>
          <w:headerReference w:type="first" r:id="rId17"/>
          <w:footerReference w:type="first" r:id="rId18"/>
          <w:pgSz w:w="11906" w:h="16838" w:code="9"/>
          <w:pgMar w:top="1276" w:right="991" w:bottom="567" w:left="993" w:header="539" w:footer="714" w:gutter="0"/>
          <w:cols w:space="720"/>
          <w:titlePg/>
          <w:docGrid w:linePitch="326"/>
        </w:sectPr>
      </w:pPr>
      <w:r w:rsidRPr="00201CC4">
        <w:rPr>
          <w:rFonts w:ascii="Calibri" w:eastAsia="Calibri" w:hAnsi="Calibri"/>
          <w:sz w:val="20"/>
          <w:szCs w:val="20"/>
          <w:lang w:eastAsia="en-US"/>
        </w:rPr>
        <w:t xml:space="preserve"> </w:t>
      </w:r>
    </w:p>
    <w:p w14:paraId="4721D045" w14:textId="77777777" w:rsidR="003A2516" w:rsidRPr="00201CC4" w:rsidRDefault="003A2516" w:rsidP="00E92537">
      <w:pPr>
        <w:rPr>
          <w:rFonts w:ascii="Calibri" w:eastAsia="Calibri" w:hAnsi="Calibri"/>
          <w:b/>
          <w:bCs/>
          <w:sz w:val="18"/>
          <w:szCs w:val="18"/>
          <w:lang w:eastAsia="en-US"/>
        </w:rPr>
      </w:pPr>
    </w:p>
    <w:p w14:paraId="2245EB6F" w14:textId="2DE862C4"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Raum einrichten</w:t>
      </w:r>
    </w:p>
    <w:p w14:paraId="6F65CE46" w14:textId="64EEA540" w:rsidR="00E92537" w:rsidRPr="00E92537" w:rsidRDefault="00186298" w:rsidP="00E92537">
      <w:pPr>
        <w:spacing w:after="160" w:line="259" w:lineRule="auto"/>
        <w:rPr>
          <w:rFonts w:ascii="Calibri" w:eastAsia="Calibri" w:hAnsi="Calibri"/>
          <w:sz w:val="22"/>
          <w:szCs w:val="22"/>
          <w:lang w:eastAsia="en-US"/>
        </w:rPr>
      </w:pPr>
      <w:r>
        <w:rPr>
          <w:rFonts w:ascii="Calibri" w:eastAsia="Calibri" w:hAnsi="Calibri"/>
          <w:noProof/>
          <w:sz w:val="22"/>
          <w:szCs w:val="22"/>
          <w:lang w:eastAsia="en-US"/>
        </w:rPr>
        <mc:AlternateContent>
          <mc:Choice Requires="wpg">
            <w:drawing>
              <wp:anchor distT="0" distB="0" distL="114300" distR="114300" simplePos="0" relativeHeight="251667456" behindDoc="0" locked="1" layoutInCell="1" allowOverlap="1" wp14:anchorId="666284EB" wp14:editId="149A1070">
                <wp:simplePos x="0" y="0"/>
                <wp:positionH relativeFrom="page">
                  <wp:posOffset>628650</wp:posOffset>
                </wp:positionH>
                <wp:positionV relativeFrom="page">
                  <wp:posOffset>2219325</wp:posOffset>
                </wp:positionV>
                <wp:extent cx="2394000" cy="2217600"/>
                <wp:effectExtent l="0" t="0" r="25400" b="0"/>
                <wp:wrapNone/>
                <wp:docPr id="16" name="Gruppieren 16"/>
                <wp:cNvGraphicFramePr/>
                <a:graphic xmlns:a="http://schemas.openxmlformats.org/drawingml/2006/main">
                  <a:graphicData uri="http://schemas.microsoft.com/office/word/2010/wordprocessingGroup">
                    <wpg:wgp>
                      <wpg:cNvGrpSpPr/>
                      <wpg:grpSpPr>
                        <a:xfrm>
                          <a:off x="0" y="0"/>
                          <a:ext cx="2394000" cy="2217600"/>
                          <a:chOff x="0" y="0"/>
                          <a:chExt cx="2393950" cy="2217738"/>
                        </a:xfrm>
                      </wpg:grpSpPr>
                      <wps:wsp>
                        <wps:cNvPr id="1" name="Sechseck 1"/>
                        <wps:cNvSpPr/>
                        <wps:spPr>
                          <a:xfrm>
                            <a:off x="71438" y="0"/>
                            <a:ext cx="927100" cy="571500"/>
                          </a:xfrm>
                          <a:prstGeom prst="hexagon">
                            <a:avLst/>
                          </a:prstGeom>
                          <a:solidFill>
                            <a:sysClr val="window" lastClr="FFFFFF">
                              <a:lumMod val="85000"/>
                            </a:sysClr>
                          </a:solidFill>
                          <a:ln w="12700" cap="flat" cmpd="sng" algn="ctr">
                            <a:solidFill>
                              <a:sysClr val="window" lastClr="FFFFFF"/>
                            </a:solidFill>
                            <a:prstDash val="solid"/>
                            <a:miter lim="800000"/>
                          </a:ln>
                          <a:effectLst/>
                        </wps:spPr>
                        <wps:txbx>
                          <w:txbxContent>
                            <w:p w14:paraId="139948CF" w14:textId="77777777" w:rsidR="00E92537" w:rsidRPr="00E14083" w:rsidRDefault="00E92537" w:rsidP="00E92537">
                              <w:pPr>
                                <w:jc w:val="center"/>
                              </w:pPr>
                              <w:r>
                                <w:t xml:space="preserve">Leiter/in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abgerundete Ecken 2"/>
                        <wps:cNvSpPr/>
                        <wps:spPr>
                          <a:xfrm>
                            <a:off x="0" y="1062038"/>
                            <a:ext cx="2393950" cy="1155700"/>
                          </a:xfrm>
                          <a:prstGeom prst="roundRect">
                            <a:avLst/>
                          </a:prstGeom>
                          <a:solidFill>
                            <a:sysClr val="windowText" lastClr="000000">
                              <a:alpha val="50000"/>
                            </a:sysClr>
                          </a:solidFill>
                          <a:ln>
                            <a:noFill/>
                          </a:ln>
                          <a:effectLst/>
                        </wps:spPr>
                        <wps:txbx>
                          <w:txbxContent>
                            <w:p w14:paraId="23F3E87E" w14:textId="77777777" w:rsidR="00E92537" w:rsidRPr="002965C3" w:rsidRDefault="00E92537" w:rsidP="00E92537">
                              <w:pPr>
                                <w:jc w:val="center"/>
                                <w:rPr>
                                  <w:sz w:val="50"/>
                                  <w:szCs w:val="50"/>
                                </w:rPr>
                              </w:pPr>
                              <w:r w:rsidRPr="002965C3">
                                <w:rPr>
                                  <w:sz w:val="50"/>
                                  <w:szCs w:val="50"/>
                                </w:rPr>
                                <w:t>Bereich</w:t>
                              </w:r>
                            </w:p>
                            <w:p w14:paraId="5F2AF1EE" w14:textId="77777777" w:rsidR="00E92537" w:rsidRPr="002965C3" w:rsidRDefault="00E92537" w:rsidP="00E92537">
                              <w:pPr>
                                <w:jc w:val="center"/>
                                <w:rPr>
                                  <w:sz w:val="50"/>
                                  <w:szCs w:val="50"/>
                                </w:rPr>
                              </w:pPr>
                              <w:r w:rsidRPr="002965C3">
                                <w:rPr>
                                  <w:sz w:val="50"/>
                                  <w:szCs w:val="50"/>
                                </w:rPr>
                                <w:t xml:space="preserve"> Kinder</w:t>
                              </w:r>
                            </w:p>
                            <w:p w14:paraId="0D900E3B" w14:textId="77777777" w:rsidR="00E92537" w:rsidRDefault="00E92537" w:rsidP="00E925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echseck 7"/>
                        <wps:cNvSpPr/>
                        <wps:spPr>
                          <a:xfrm>
                            <a:off x="1476375" y="0"/>
                            <a:ext cx="908050" cy="595313"/>
                          </a:xfrm>
                          <a:prstGeom prst="hexagon">
                            <a:avLst/>
                          </a:prstGeom>
                          <a:solidFill>
                            <a:sysClr val="window" lastClr="FFFFFF">
                              <a:lumMod val="85000"/>
                            </a:sysClr>
                          </a:solidFill>
                          <a:ln w="12700" cap="flat" cmpd="sng" algn="ctr">
                            <a:solidFill>
                              <a:sysClr val="window" lastClr="FFFFFF"/>
                            </a:solidFill>
                            <a:prstDash val="solid"/>
                            <a:miter lim="800000"/>
                          </a:ln>
                          <a:effectLst/>
                        </wps:spPr>
                        <wps:txbx>
                          <w:txbxContent>
                            <w:p w14:paraId="2264E45B" w14:textId="77777777" w:rsidR="00E92537" w:rsidRPr="00E14083" w:rsidRDefault="00E92537" w:rsidP="00E92537">
                              <w:pPr>
                                <w:jc w:val="center"/>
                              </w:pPr>
                              <w:r>
                                <w:t>Leiter/in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pieren 9"/>
                        <wpg:cNvGrpSpPr/>
                        <wpg:grpSpPr>
                          <a:xfrm>
                            <a:off x="471488" y="152400"/>
                            <a:ext cx="1435100" cy="897097"/>
                            <a:chOff x="0" y="0"/>
                            <a:chExt cx="1435100" cy="897097"/>
                          </a:xfrm>
                        </wpg:grpSpPr>
                        <wps:wsp>
                          <wps:cNvPr id="2025424231" name="Gerade Verbindung mit Pfeil 2025424231"/>
                          <wps:cNvCnPr/>
                          <wps:spPr>
                            <a:xfrm flipH="1">
                              <a:off x="0" y="327185"/>
                              <a:ext cx="6350" cy="565150"/>
                            </a:xfrm>
                            <a:prstGeom prst="straightConnector1">
                              <a:avLst/>
                            </a:prstGeom>
                            <a:noFill/>
                            <a:ln w="28575" cap="flat" cmpd="sng" algn="ctr">
                              <a:solidFill>
                                <a:sysClr val="windowText" lastClr="000000"/>
                              </a:solidFill>
                              <a:prstDash val="solid"/>
                              <a:miter lim="800000"/>
                              <a:headEnd type="triangle"/>
                              <a:tailEnd type="triangle"/>
                            </a:ln>
                            <a:effectLst/>
                          </wps:spPr>
                          <wps:bodyPr/>
                        </wps:wsp>
                        <wps:wsp>
                          <wps:cNvPr id="2025424230" name="Textfeld 2025424230"/>
                          <wps:cNvSpPr txBox="1"/>
                          <wps:spPr>
                            <a:xfrm>
                              <a:off x="500062" y="327185"/>
                              <a:ext cx="527050" cy="349250"/>
                            </a:xfrm>
                            <a:prstGeom prst="rect">
                              <a:avLst/>
                            </a:prstGeom>
                            <a:solidFill>
                              <a:sysClr val="window" lastClr="FFFFFF"/>
                            </a:solidFill>
                            <a:ln w="6350">
                              <a:noFill/>
                            </a:ln>
                          </wps:spPr>
                          <wps:txbx>
                            <w:txbxContent>
                              <w:p w14:paraId="10BFAA46" w14:textId="77777777" w:rsidR="00E92537" w:rsidRPr="00E14083" w:rsidRDefault="00E92537" w:rsidP="00E92537">
                                <w:pPr>
                                  <w:rPr>
                                    <w:b/>
                                    <w:bCs/>
                                    <w:sz w:val="26"/>
                                    <w:szCs w:val="26"/>
                                  </w:rPr>
                                </w:pPr>
                                <w:r w:rsidRPr="00E14083">
                                  <w:rPr>
                                    <w:b/>
                                    <w:bCs/>
                                    <w:sz w:val="26"/>
                                    <w:szCs w:val="26"/>
                                  </w:rPr>
                                  <w:t>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Gerade Verbindung mit Pfeil 8"/>
                          <wps:cNvCnPr/>
                          <wps:spPr>
                            <a:xfrm flipH="1">
                              <a:off x="1428750" y="331947"/>
                              <a:ext cx="6350" cy="565150"/>
                            </a:xfrm>
                            <a:prstGeom prst="straightConnector1">
                              <a:avLst/>
                            </a:prstGeom>
                            <a:noFill/>
                            <a:ln w="28575" cap="flat" cmpd="sng" algn="ctr">
                              <a:solidFill>
                                <a:sysClr val="windowText" lastClr="000000"/>
                              </a:solidFill>
                              <a:prstDash val="solid"/>
                              <a:miter lim="800000"/>
                              <a:headEnd type="triangle"/>
                              <a:tailEnd type="triangle"/>
                            </a:ln>
                            <a:effectLst/>
                          </wps:spPr>
                          <wps:bodyPr/>
                        </wps:wsp>
                        <pic:pic xmlns:pic="http://schemas.openxmlformats.org/drawingml/2006/picture">
                          <pic:nvPicPr>
                            <pic:cNvPr id="10" name="Grafik 10"/>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659606" y="-246697"/>
                              <a:ext cx="179705" cy="67310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666284EB" id="Gruppieren 16" o:spid="_x0000_s1026" style="position:absolute;margin-left:49.5pt;margin-top:174.75pt;width:188.5pt;height:174.6pt;z-index:251667456;mso-position-horizontal-relative:page;mso-position-vertical-relative:page;mso-width-relative:margin;mso-height-relative:margin" coordsize="23939,221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Sechseck 1" o:spid="_x0000_s1027" type="#_x0000_t9" style="position:absolute;left:714;width:927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" adj="3329" fillcolor="#d9d9d9" strokecolor="window" strokeweight="1pt">
                  <v:textbox>
                    <w:txbxContent>
                      <w:p w14:paraId="139948CF" w14:textId="77777777" w:rsidR="00E92537" w:rsidRPr="00E14083" w:rsidRDefault="00E92537" w:rsidP="00E92537">
                        <w:pPr>
                          <w:jc w:val="center"/>
                        </w:pPr>
                        <w:r>
                          <w:t xml:space="preserve">Leiter/in  </w:t>
                        </w:r>
                      </w:p>
                    </w:txbxContent>
                  </v:textbox>
                </v:shape>
                <v:roundrect id="Rechteck: abgerundete Ecken 2" o:spid="_x0000_s1028" style="position:absolute;top:10620;width:23939;height:11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" fillcolor="windowText" stroked="f">
                  <v:fill opacity="32896f"/>
                  <v:textbox>
                    <w:txbxContent>
                      <w:p w14:paraId="23F3E87E" w14:textId="77777777" w:rsidR="00E92537" w:rsidRPr="002965C3" w:rsidRDefault="00E92537" w:rsidP="00E92537">
                        <w:pPr>
                          <w:jc w:val="center"/>
                          <w:rPr>
                            <w:sz w:val="50"/>
                            <w:szCs w:val="50"/>
                          </w:rPr>
                        </w:pPr>
                        <w:r w:rsidRPr="002965C3">
                          <w:rPr>
                            <w:sz w:val="50"/>
                            <w:szCs w:val="50"/>
                          </w:rPr>
                          <w:t>Bereich</w:t>
                        </w:r>
                      </w:p>
                      <w:p w14:paraId="5F2AF1EE" w14:textId="77777777" w:rsidR="00E92537" w:rsidRPr="002965C3" w:rsidRDefault="00E92537" w:rsidP="00E92537">
                        <w:pPr>
                          <w:jc w:val="center"/>
                          <w:rPr>
                            <w:sz w:val="50"/>
                            <w:szCs w:val="50"/>
                          </w:rPr>
                        </w:pPr>
                        <w:r w:rsidRPr="002965C3">
                          <w:rPr>
                            <w:sz w:val="50"/>
                            <w:szCs w:val="50"/>
                          </w:rPr>
                          <w:t xml:space="preserve"> Kinder</w:t>
                        </w:r>
                      </w:p>
                      <w:p w14:paraId="0D900E3B" w14:textId="77777777" w:rsidR="00E92537" w:rsidRDefault="00E92537" w:rsidP="00E92537"/>
                    </w:txbxContent>
                  </v:textbox>
                </v:roundrect>
                <v:shape id="Sechseck 7" o:spid="_x0000_s1029" type="#_x0000_t9" style="position:absolute;left:14763;width:9081;height:5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" adj="3540" fillcolor="#d9d9d9" strokecolor="window" strokeweight="1pt">
                  <v:textbox>
                    <w:txbxContent>
                      <w:p w14:paraId="2264E45B" w14:textId="77777777" w:rsidR="00E92537" w:rsidRPr="00E14083" w:rsidRDefault="00E92537" w:rsidP="00E92537">
                        <w:pPr>
                          <w:jc w:val="center"/>
                        </w:pPr>
                        <w:r>
                          <w:t>Leiter/in</w:t>
                        </w:r>
                      </w:p>
                    </w:txbxContent>
                  </v:textbox>
                </v:shape>
                <v:group id="Gruppieren 9" o:spid="_x0000_s1030" style="position:absolute;left:4714;top:1524;width:14351;height:8970" coordsize="14351,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Gerade Verbindung mit Pfeil 2025424231" o:spid="_x0000_s1031" type="#_x0000_t32" style="position:absolute;top:3271;width:63;height:56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" strokecolor="windowText" strokeweight="2.25pt">
                    <v:stroke startarrow="block" endarrow="block" joinstyle="miter"/>
                  </v:shape>
                  <v:shapetype id="_x0000_t202" coordsize="21600,21600" o:spt="202" path="m,l,21600r21600,l21600,xe">
                    <v:stroke joinstyle="miter"/>
                    <v:path gradientshapeok="t" o:connecttype="rect"/>
                  </v:shapetype>
                  <v:shape id="Textfeld 2025424230" o:spid="_x0000_s1032" type="#_x0000_t202" style="position:absolute;left:5000;top:3271;width:5271;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" fillcolor="window" stroked="f" strokeweight=".5pt">
                    <v:textbox>
                      <w:txbxContent>
                        <w:p w14:paraId="10BFAA46" w14:textId="77777777" w:rsidR="00E92537" w:rsidRPr="00E14083" w:rsidRDefault="00E92537" w:rsidP="00E92537">
                          <w:pPr>
                            <w:rPr>
                              <w:b/>
                              <w:bCs/>
                              <w:sz w:val="26"/>
                              <w:szCs w:val="26"/>
                            </w:rPr>
                          </w:pPr>
                          <w:r w:rsidRPr="00E14083">
                            <w:rPr>
                              <w:b/>
                              <w:bCs/>
                              <w:sz w:val="26"/>
                              <w:szCs w:val="26"/>
                            </w:rPr>
                            <w:t>2 m</w:t>
                          </w:r>
                        </w:p>
                      </w:txbxContent>
                    </v:textbox>
                  </v:shape>
                  <v:shape id="Gerade Verbindung mit Pfeil 8" o:spid="_x0000_s1033" type="#_x0000_t32" style="position:absolute;left:14287;top:3319;width:64;height:5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" strokecolor="windowText" strokeweight="2.25pt">
                    <v:stroke startarrow="block"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34" type="#_x0000_t75" style="position:absolute;left:6596;top:-2467;width:1797;height:673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">
                    <v:imagedata r:id="rId20" o:title=""/>
                  </v:shape>
                </v:group>
                <w10:wrap anchorx="page" anchory="page"/>
                <w10:anchorlock/>
              </v:group>
            </w:pict>
          </mc:Fallback>
        </mc:AlternateContent>
      </w:r>
      <w:r w:rsidR="00E92537" w:rsidRPr="00E92537">
        <w:rPr>
          <w:rFonts w:ascii="Calibri" w:eastAsia="Calibri" w:hAnsi="Calibri"/>
          <w:noProof/>
          <w:sz w:val="22"/>
          <w:szCs w:val="22"/>
          <w:lang w:eastAsia="en-US"/>
        </w:rPr>
        <mc:AlternateContent>
          <mc:Choice Requires="wps">
            <w:drawing>
              <wp:anchor distT="45720" distB="45720" distL="114300" distR="114300" simplePos="0" relativeHeight="251658240" behindDoc="0" locked="0" layoutInCell="1" allowOverlap="1" wp14:anchorId="3B2CBE6C" wp14:editId="55442EF4">
                <wp:simplePos x="0" y="0"/>
                <wp:positionH relativeFrom="margin">
                  <wp:align>left</wp:align>
                </wp:positionH>
                <wp:positionV relativeFrom="paragraph">
                  <wp:posOffset>74930</wp:posOffset>
                </wp:positionV>
                <wp:extent cx="2432050" cy="2292350"/>
                <wp:effectExtent l="0" t="0" r="2540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292350"/>
                        </a:xfrm>
                        <a:prstGeom prst="rect">
                          <a:avLst/>
                        </a:prstGeom>
                        <a:solidFill>
                          <a:srgbClr val="FFFFFF"/>
                        </a:solidFill>
                        <a:ln w="9525">
                          <a:solidFill>
                            <a:srgbClr val="000000"/>
                          </a:solidFill>
                          <a:miter lim="800000"/>
                          <a:headEnd/>
                          <a:tailEnd/>
                        </a:ln>
                      </wps:spPr>
                      <wps:txbx>
                        <w:txbxContent>
                          <w:p w14:paraId="7A8AE731" w14:textId="77777777" w:rsidR="00E92537" w:rsidRDefault="00E92537" w:rsidP="00E92537">
                            <w:pPr>
                              <w:ind w:left="708"/>
                            </w:pPr>
                          </w:p>
                          <w:p w14:paraId="3DD43345" w14:textId="77777777" w:rsidR="00E92537" w:rsidRDefault="00E92537" w:rsidP="00E92537">
                            <w:pPr>
                              <w:ind w:left="708"/>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BE6C" id="Textfeld 2" o:spid="_x0000_s1035" type="#_x0000_t202" style="position:absolute;margin-left:0;margin-top:5.9pt;width:191.5pt;height:18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">
                <v:textbox>
                  <w:txbxContent>
                    <w:p w14:paraId="7A8AE731" w14:textId="77777777" w:rsidR="00E92537" w:rsidRDefault="00E92537" w:rsidP="00E92537">
                      <w:pPr>
                        <w:ind w:left="708"/>
                      </w:pPr>
                    </w:p>
                    <w:p w14:paraId="3DD43345" w14:textId="77777777" w:rsidR="00E92537" w:rsidRDefault="00E92537" w:rsidP="00E92537">
                      <w:pPr>
                        <w:ind w:left="708"/>
                      </w:pPr>
                      <w:r>
                        <w:t xml:space="preserve">     </w:t>
                      </w:r>
                    </w:p>
                  </w:txbxContent>
                </v:textbox>
                <w10:wrap type="square" anchorx="margin"/>
              </v:shape>
            </w:pict>
          </mc:Fallback>
        </mc:AlternateContent>
      </w:r>
    </w:p>
    <w:p w14:paraId="2FA7422D" w14:textId="77777777" w:rsidR="00E92537" w:rsidRPr="00E92537" w:rsidRDefault="00E92537" w:rsidP="00E92537">
      <w:pPr>
        <w:spacing w:after="160" w:line="259" w:lineRule="auto"/>
        <w:rPr>
          <w:rFonts w:ascii="Calibri" w:eastAsia="Calibri" w:hAnsi="Calibri"/>
          <w:sz w:val="22"/>
          <w:szCs w:val="22"/>
          <w:lang w:eastAsia="en-US"/>
        </w:rPr>
      </w:pPr>
    </w:p>
    <w:p w14:paraId="3EA27DCE" w14:textId="6CA79947" w:rsidR="00E92537" w:rsidRPr="00E92537" w:rsidRDefault="00E92537" w:rsidP="00E92537">
      <w:pPr>
        <w:spacing w:after="160" w:line="259" w:lineRule="auto"/>
        <w:rPr>
          <w:rFonts w:ascii="Calibri" w:eastAsia="Calibri" w:hAnsi="Calibri"/>
          <w:sz w:val="22"/>
          <w:szCs w:val="22"/>
          <w:lang w:eastAsia="en-US"/>
        </w:rPr>
      </w:pPr>
    </w:p>
    <w:p w14:paraId="7AC13048" w14:textId="77777777" w:rsidR="00E92537" w:rsidRPr="00E92537" w:rsidRDefault="00E92537" w:rsidP="00E92537">
      <w:pPr>
        <w:spacing w:after="160" w:line="259" w:lineRule="auto"/>
        <w:rPr>
          <w:rFonts w:ascii="Calibri" w:eastAsia="Calibri" w:hAnsi="Calibri"/>
          <w:sz w:val="22"/>
          <w:szCs w:val="22"/>
          <w:lang w:eastAsia="en-US"/>
        </w:rPr>
      </w:pPr>
    </w:p>
    <w:p w14:paraId="6066424D" w14:textId="6C2E9D6A" w:rsidR="00E92537" w:rsidRPr="00E92537" w:rsidRDefault="00E92537" w:rsidP="00E92537">
      <w:pPr>
        <w:spacing w:after="160" w:line="259" w:lineRule="auto"/>
        <w:rPr>
          <w:rFonts w:ascii="Calibri" w:eastAsia="Calibri" w:hAnsi="Calibri"/>
          <w:sz w:val="22"/>
          <w:szCs w:val="22"/>
          <w:lang w:eastAsia="en-US"/>
        </w:rPr>
      </w:pPr>
    </w:p>
    <w:p w14:paraId="4E0A5F76" w14:textId="77777777" w:rsidR="00E92537" w:rsidRPr="00E92537" w:rsidRDefault="00E92537" w:rsidP="00E92537">
      <w:pPr>
        <w:spacing w:after="160" w:line="259" w:lineRule="auto"/>
        <w:rPr>
          <w:rFonts w:ascii="Calibri" w:eastAsia="Calibri" w:hAnsi="Calibri"/>
          <w:sz w:val="22"/>
          <w:szCs w:val="22"/>
          <w:lang w:eastAsia="en-US"/>
        </w:rPr>
      </w:pPr>
    </w:p>
    <w:p w14:paraId="7EFD0363" w14:textId="77777777" w:rsidR="00E92537" w:rsidRPr="00E92537" w:rsidRDefault="00E92537" w:rsidP="00E92537">
      <w:pPr>
        <w:spacing w:after="160" w:line="259" w:lineRule="auto"/>
        <w:rPr>
          <w:rFonts w:ascii="Calibri" w:eastAsia="Calibri" w:hAnsi="Calibri"/>
          <w:sz w:val="22"/>
          <w:szCs w:val="22"/>
          <w:lang w:eastAsia="en-US"/>
        </w:rPr>
      </w:pPr>
    </w:p>
    <w:p w14:paraId="4B77DEC8" w14:textId="77777777" w:rsidR="00E92537" w:rsidRPr="00E92537" w:rsidRDefault="00E92537" w:rsidP="00E92537">
      <w:pPr>
        <w:spacing w:after="160" w:line="259" w:lineRule="auto"/>
        <w:rPr>
          <w:rFonts w:ascii="Calibri" w:eastAsia="Calibri" w:hAnsi="Calibri"/>
          <w:sz w:val="22"/>
          <w:szCs w:val="22"/>
          <w:lang w:eastAsia="en-US"/>
        </w:rPr>
      </w:pPr>
    </w:p>
    <w:p w14:paraId="50AA7533" w14:textId="6D891DCA" w:rsidR="00E92537" w:rsidRDefault="00E92537" w:rsidP="00E92537">
      <w:pPr>
        <w:spacing w:after="160" w:line="259" w:lineRule="auto"/>
        <w:rPr>
          <w:rFonts w:ascii="Calibri" w:eastAsia="Calibri" w:hAnsi="Calibri"/>
          <w:sz w:val="22"/>
          <w:szCs w:val="22"/>
          <w:lang w:eastAsia="en-US"/>
        </w:rPr>
      </w:pPr>
    </w:p>
    <w:p w14:paraId="4048AE24" w14:textId="77777777" w:rsidR="003A2516" w:rsidRPr="003A2516" w:rsidRDefault="003A2516" w:rsidP="00E92537">
      <w:pPr>
        <w:spacing w:after="160" w:line="259" w:lineRule="auto"/>
        <w:rPr>
          <w:rFonts w:ascii="Calibri" w:eastAsia="Calibri" w:hAnsi="Calibri"/>
          <w:sz w:val="2"/>
          <w:szCs w:val="2"/>
          <w:lang w:eastAsia="en-US"/>
        </w:rPr>
      </w:pPr>
    </w:p>
    <w:p w14:paraId="365EF780" w14:textId="77777777" w:rsidR="00E92537" w:rsidRPr="00E92537" w:rsidRDefault="00E92537" w:rsidP="00E92537">
      <w:pPr>
        <w:spacing w:after="160" w:line="259" w:lineRule="auto"/>
        <w:rPr>
          <w:rFonts w:ascii="Calibri" w:eastAsia="Calibri" w:hAnsi="Calibri"/>
          <w:sz w:val="22"/>
          <w:szCs w:val="22"/>
          <w:lang w:eastAsia="en-US"/>
        </w:rPr>
      </w:pPr>
      <w:r w:rsidRPr="00E92537">
        <w:rPr>
          <w:rFonts w:eastAsia="Calibri" w:cs="Arial"/>
          <w:noProof/>
          <w:color w:val="2962FF"/>
          <w:sz w:val="20"/>
          <w:szCs w:val="20"/>
          <w:lang w:eastAsia="en-US"/>
        </w:rPr>
        <w:drawing>
          <wp:anchor distT="0" distB="0" distL="114300" distR="114300" simplePos="0" relativeHeight="251668480" behindDoc="1" locked="1" layoutInCell="1" allowOverlap="1" wp14:anchorId="0DA276BA" wp14:editId="4D9C077C">
            <wp:simplePos x="0" y="0"/>
            <wp:positionH relativeFrom="margin">
              <wp:posOffset>36195</wp:posOffset>
            </wp:positionH>
            <wp:positionV relativeFrom="paragraph">
              <wp:posOffset>38100</wp:posOffset>
            </wp:positionV>
            <wp:extent cx="572400" cy="572400"/>
            <wp:effectExtent l="0" t="0" r="0" b="0"/>
            <wp:wrapTight wrapText="bothSides">
              <wp:wrapPolygon edited="0">
                <wp:start x="0" y="0"/>
                <wp:lineTo x="0" y="20857"/>
                <wp:lineTo x="20857" y="20857"/>
                <wp:lineTo x="20857" y="0"/>
                <wp:lineTo x="0" y="0"/>
              </wp:wrapPolygon>
            </wp:wrapTight>
            <wp:docPr id="11" name="Grafik 11" descr="Vektor-Frage-Symbol - Download Kostenlos Vector, Clipart Graphics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2537">
        <w:rPr>
          <w:rFonts w:ascii="Calibri" w:eastAsia="Calibri" w:hAnsi="Calibri"/>
          <w:sz w:val="22"/>
          <w:szCs w:val="22"/>
          <w:lang w:eastAsia="en-US"/>
        </w:rPr>
        <w:t>Wie können wir den Raum einrichten, damit die Abstandsregel (Erwachsene-Kinder, Mitarbeitende zu einander) eingehalten werden kann?</w:t>
      </w:r>
    </w:p>
    <w:p w14:paraId="7449B866" w14:textId="77777777" w:rsidR="00E92537" w:rsidRPr="00E85B5C" w:rsidRDefault="00E92537" w:rsidP="00E92537">
      <w:pPr>
        <w:rPr>
          <w:rFonts w:ascii="Calibri" w:eastAsia="Calibri" w:hAnsi="Calibri"/>
          <w:b/>
          <w:bCs/>
          <w:sz w:val="14"/>
          <w:szCs w:val="14"/>
          <w:lang w:eastAsia="en-US"/>
        </w:rPr>
      </w:pPr>
    </w:p>
    <w:p w14:paraId="4B340529" w14:textId="77777777" w:rsidR="00E92537" w:rsidRPr="00E85B5C" w:rsidRDefault="00E92537" w:rsidP="00E92537">
      <w:pPr>
        <w:rPr>
          <w:rFonts w:ascii="Calibri" w:eastAsia="Calibri" w:hAnsi="Calibri"/>
          <w:b/>
          <w:bCs/>
          <w:sz w:val="14"/>
          <w:szCs w:val="14"/>
          <w:lang w:eastAsia="en-US"/>
        </w:rPr>
      </w:pPr>
    </w:p>
    <w:p w14:paraId="25B6C326" w14:textId="77777777" w:rsidR="00E92537" w:rsidRPr="00DA33B8" w:rsidRDefault="00E92537" w:rsidP="00E92537">
      <w:pPr>
        <w:rPr>
          <w:rFonts w:ascii="Calibri" w:eastAsia="Calibri" w:hAnsi="Calibri"/>
          <w:b/>
          <w:bCs/>
          <w:sz w:val="28"/>
          <w:szCs w:val="28"/>
          <w:lang w:eastAsia="en-US"/>
        </w:rPr>
      </w:pPr>
      <w:r w:rsidRPr="00DA33B8">
        <w:rPr>
          <w:rFonts w:eastAsia="Calibri" w:cs="Arial"/>
          <w:noProof/>
          <w:color w:val="2962FF"/>
          <w:lang w:eastAsia="en-US"/>
        </w:rPr>
        <w:drawing>
          <wp:anchor distT="0" distB="0" distL="114300" distR="114300" simplePos="0" relativeHeight="251657216" behindDoc="1" locked="1" layoutInCell="1" allowOverlap="1" wp14:anchorId="2FA95B41" wp14:editId="285E8834">
            <wp:simplePos x="0" y="0"/>
            <wp:positionH relativeFrom="margin">
              <wp:posOffset>1993900</wp:posOffset>
            </wp:positionH>
            <wp:positionV relativeFrom="paragraph">
              <wp:posOffset>45720</wp:posOffset>
            </wp:positionV>
            <wp:extent cx="932400" cy="619200"/>
            <wp:effectExtent l="0" t="0" r="1270" b="0"/>
            <wp:wrapTight wrapText="bothSides">
              <wp:wrapPolygon edited="0">
                <wp:start x="0" y="0"/>
                <wp:lineTo x="0" y="20603"/>
                <wp:lineTo x="21188" y="20603"/>
                <wp:lineTo x="21188" y="0"/>
                <wp:lineTo x="0" y="0"/>
              </wp:wrapPolygon>
            </wp:wrapTight>
            <wp:docPr id="12" name="Grafik 12" descr="Welcome. Banner, Speech Bubble, Poster Concept, Geometric Memphis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e. Banner, Speech Bubble, Poster Concept, Geometric Memphis ...">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24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33B8">
        <w:rPr>
          <w:rFonts w:ascii="Calibri" w:eastAsia="Calibri" w:hAnsi="Calibri"/>
          <w:b/>
          <w:bCs/>
          <w:sz w:val="28"/>
          <w:szCs w:val="28"/>
          <w:lang w:eastAsia="en-US"/>
        </w:rPr>
        <w:t>Ankommen</w:t>
      </w:r>
    </w:p>
    <w:p w14:paraId="6F6946B1" w14:textId="77777777" w:rsidR="00E92537" w:rsidRP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Je nach Situation muss ganz neu überlegt werden, wie die Kinder aufgenommen und begrüsst werden. Dabei ist zu beachten, dass die Kinder sich trotzdem von Anfang wohl fühlen können.</w:t>
      </w:r>
    </w:p>
    <w:p w14:paraId="34C9F5DA" w14:textId="5F8CF687" w:rsidR="00E92537" w:rsidRPr="003A2516" w:rsidRDefault="00E92537" w:rsidP="00E92537">
      <w:pPr>
        <w:rPr>
          <w:rFonts w:ascii="Calibri" w:eastAsia="Calibri" w:hAnsi="Calibri"/>
          <w:sz w:val="18"/>
          <w:szCs w:val="18"/>
          <w:lang w:eastAsia="en-US"/>
        </w:rPr>
      </w:pPr>
    </w:p>
    <w:p w14:paraId="42E98848" w14:textId="3DDA91E7" w:rsidR="00E92537" w:rsidRPr="00E92537" w:rsidRDefault="003A2516" w:rsidP="003A2516">
      <w:pPr>
        <w:numPr>
          <w:ilvl w:val="0"/>
          <w:numId w:val="36"/>
        </w:numPr>
        <w:spacing w:after="160" w:line="259" w:lineRule="auto"/>
        <w:ind w:left="1134" w:hanging="142"/>
        <w:contextualSpacing/>
        <w:rPr>
          <w:rFonts w:ascii="Calibri" w:eastAsia="Calibri" w:hAnsi="Calibri"/>
          <w:sz w:val="22"/>
          <w:szCs w:val="22"/>
          <w:lang w:eastAsia="en-US"/>
        </w:rPr>
      </w:pPr>
      <w:r w:rsidRPr="00E92537">
        <w:rPr>
          <w:rFonts w:eastAsia="Calibri" w:cs="Arial"/>
          <w:noProof/>
          <w:color w:val="2962FF"/>
          <w:sz w:val="20"/>
          <w:szCs w:val="20"/>
          <w:lang w:eastAsia="en-US"/>
        </w:rPr>
        <w:drawing>
          <wp:anchor distT="0" distB="0" distL="36195" distR="114300" simplePos="0" relativeHeight="251669504" behindDoc="1" locked="1" layoutInCell="1" allowOverlap="1" wp14:anchorId="25380993" wp14:editId="0B9695A6">
            <wp:simplePos x="0" y="0"/>
            <wp:positionH relativeFrom="margin">
              <wp:posOffset>-15240</wp:posOffset>
            </wp:positionH>
            <wp:positionV relativeFrom="paragraph">
              <wp:posOffset>60960</wp:posOffset>
            </wp:positionV>
            <wp:extent cx="557530" cy="557530"/>
            <wp:effectExtent l="0" t="0" r="0" b="0"/>
            <wp:wrapTight wrapText="right">
              <wp:wrapPolygon edited="0">
                <wp:start x="0" y="0"/>
                <wp:lineTo x="0" y="20665"/>
                <wp:lineTo x="20665" y="20665"/>
                <wp:lineTo x="20665" y="0"/>
                <wp:lineTo x="0" y="0"/>
              </wp:wrapPolygon>
            </wp:wrapTight>
            <wp:docPr id="13" name="Grafik 13" descr="Vektor-Frage-Symbol - Download Kostenlos Vector, Clipart Graphics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1"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537" w:rsidRPr="00E92537">
        <w:rPr>
          <w:rFonts w:ascii="Calibri" w:eastAsia="Calibri" w:hAnsi="Calibri"/>
          <w:sz w:val="22"/>
          <w:szCs w:val="22"/>
          <w:lang w:eastAsia="en-US"/>
        </w:rPr>
        <w:t>Adressen müssen erfasst werden!</w:t>
      </w:r>
    </w:p>
    <w:p w14:paraId="141E1511" w14:textId="039A452A" w:rsidR="00E92537" w:rsidRPr="00E92537" w:rsidRDefault="00E92537" w:rsidP="003A2516">
      <w:pPr>
        <w:numPr>
          <w:ilvl w:val="0"/>
          <w:numId w:val="36"/>
        </w:numPr>
        <w:spacing w:after="160" w:line="259" w:lineRule="auto"/>
        <w:ind w:left="1134" w:hanging="142"/>
        <w:contextualSpacing/>
        <w:rPr>
          <w:rFonts w:ascii="Calibri" w:eastAsia="Calibri" w:hAnsi="Calibri"/>
          <w:sz w:val="22"/>
          <w:szCs w:val="22"/>
          <w:lang w:eastAsia="en-US"/>
        </w:rPr>
      </w:pPr>
      <w:r w:rsidRPr="00E92537">
        <w:rPr>
          <w:rFonts w:ascii="Calibri" w:eastAsia="Calibri" w:hAnsi="Calibri"/>
          <w:sz w:val="22"/>
          <w:szCs w:val="22"/>
          <w:lang w:eastAsia="en-US"/>
        </w:rPr>
        <w:t>Holen wir die Kinder ab? Von wo?</w:t>
      </w:r>
    </w:p>
    <w:p w14:paraId="611AD7A9" w14:textId="77777777" w:rsidR="00E92537" w:rsidRPr="00E92537" w:rsidRDefault="00E92537" w:rsidP="003A2516">
      <w:pPr>
        <w:numPr>
          <w:ilvl w:val="0"/>
          <w:numId w:val="36"/>
        </w:numPr>
        <w:spacing w:after="160" w:line="259" w:lineRule="auto"/>
        <w:ind w:left="1134" w:hanging="142"/>
        <w:contextualSpacing/>
        <w:rPr>
          <w:rFonts w:ascii="Calibri" w:eastAsia="Calibri" w:hAnsi="Calibri"/>
          <w:sz w:val="22"/>
          <w:szCs w:val="22"/>
          <w:lang w:eastAsia="en-US"/>
        </w:rPr>
      </w:pPr>
      <w:r w:rsidRPr="00E92537">
        <w:rPr>
          <w:rFonts w:ascii="Calibri" w:eastAsia="Calibri" w:hAnsi="Calibri"/>
          <w:sz w:val="22"/>
          <w:szCs w:val="22"/>
          <w:lang w:eastAsia="en-US"/>
        </w:rPr>
        <w:t>Dürfen die Eltern sie bringen? Wohin?</w:t>
      </w:r>
    </w:p>
    <w:p w14:paraId="5DD047DB" w14:textId="77777777" w:rsidR="00E92537" w:rsidRPr="00E92537" w:rsidRDefault="00E92537" w:rsidP="003A2516">
      <w:pPr>
        <w:numPr>
          <w:ilvl w:val="0"/>
          <w:numId w:val="36"/>
        </w:numPr>
        <w:spacing w:after="160" w:line="259" w:lineRule="auto"/>
        <w:ind w:left="1134" w:hanging="142"/>
        <w:contextualSpacing/>
        <w:rPr>
          <w:rFonts w:ascii="Calibri" w:eastAsia="Calibri" w:hAnsi="Calibri"/>
          <w:sz w:val="22"/>
          <w:szCs w:val="22"/>
          <w:lang w:eastAsia="en-US"/>
        </w:rPr>
      </w:pPr>
      <w:r w:rsidRPr="00E92537">
        <w:rPr>
          <w:rFonts w:ascii="Calibri" w:eastAsia="Calibri" w:hAnsi="Calibri"/>
          <w:sz w:val="22"/>
          <w:szCs w:val="22"/>
          <w:lang w:eastAsia="en-US"/>
        </w:rPr>
        <w:t>Wie können wir die Kinder «neu»</w:t>
      </w:r>
    </w:p>
    <w:p w14:paraId="1A61981E" w14:textId="0BF5BE10" w:rsidR="00E92537" w:rsidRPr="00E92537" w:rsidRDefault="00E92537" w:rsidP="003A2516">
      <w:pPr>
        <w:ind w:left="1134" w:hanging="142"/>
        <w:rPr>
          <w:rFonts w:ascii="Calibri" w:eastAsia="Calibri" w:hAnsi="Calibri"/>
          <w:sz w:val="22"/>
          <w:szCs w:val="22"/>
          <w:lang w:eastAsia="en-US"/>
        </w:rPr>
      </w:pPr>
      <w:r w:rsidRPr="00E92537">
        <w:rPr>
          <w:rFonts w:ascii="Calibri" w:eastAsia="Calibri" w:hAnsi="Calibri"/>
          <w:sz w:val="22"/>
          <w:szCs w:val="22"/>
          <w:lang w:eastAsia="en-US"/>
        </w:rPr>
        <w:t xml:space="preserve">   willkommen heissen? </w:t>
      </w:r>
    </w:p>
    <w:p w14:paraId="2D157E88" w14:textId="4815B62B" w:rsidR="00E92537" w:rsidRPr="00DA33B8" w:rsidRDefault="00E92537" w:rsidP="00E92537">
      <w:pPr>
        <w:spacing w:after="160" w:line="259" w:lineRule="auto"/>
        <w:rPr>
          <w:rFonts w:ascii="Calibri" w:eastAsia="Calibri" w:hAnsi="Calibri"/>
          <w:sz w:val="10"/>
          <w:szCs w:val="10"/>
          <w:lang w:eastAsia="en-US"/>
        </w:rPr>
      </w:pPr>
    </w:p>
    <w:p w14:paraId="2CA3F3C2" w14:textId="19D50E2B" w:rsidR="00E92537" w:rsidRPr="00DA33B8" w:rsidRDefault="00E92537" w:rsidP="00E92537">
      <w:pPr>
        <w:spacing w:after="160" w:line="259" w:lineRule="auto"/>
        <w:rPr>
          <w:rFonts w:ascii="Calibri" w:eastAsia="Calibri" w:hAnsi="Calibri"/>
          <w:b/>
          <w:bCs/>
          <w:sz w:val="10"/>
          <w:szCs w:val="10"/>
          <w:lang w:eastAsia="en-US"/>
        </w:rPr>
      </w:pPr>
    </w:p>
    <w:p w14:paraId="28CB36D7" w14:textId="03FA6FFC" w:rsidR="00E92537" w:rsidRPr="00DA33B8" w:rsidRDefault="003A2516" w:rsidP="00E92537">
      <w:pPr>
        <w:rPr>
          <w:rFonts w:ascii="Calibri" w:eastAsia="Calibri" w:hAnsi="Calibri"/>
          <w:b/>
          <w:bCs/>
          <w:sz w:val="28"/>
          <w:szCs w:val="28"/>
          <w:lang w:eastAsia="en-US"/>
        </w:rPr>
      </w:pPr>
      <w:r w:rsidRPr="00DA33B8">
        <w:rPr>
          <w:rFonts w:ascii="Calibri" w:eastAsia="Calibri" w:hAnsi="Calibri"/>
          <w:noProof/>
          <w:sz w:val="28"/>
          <w:szCs w:val="28"/>
          <w:lang w:eastAsia="en-US"/>
        </w:rPr>
        <w:drawing>
          <wp:anchor distT="0" distB="0" distL="114300" distR="114300" simplePos="0" relativeHeight="251670528" behindDoc="1" locked="0" layoutInCell="1" allowOverlap="1" wp14:anchorId="6F8A4FB2" wp14:editId="2D9C6FFE">
            <wp:simplePos x="0" y="0"/>
            <wp:positionH relativeFrom="margin">
              <wp:posOffset>2237740</wp:posOffset>
            </wp:positionH>
            <wp:positionV relativeFrom="paragraph">
              <wp:posOffset>36195</wp:posOffset>
            </wp:positionV>
            <wp:extent cx="588010" cy="471170"/>
            <wp:effectExtent l="0" t="0" r="2540" b="5080"/>
            <wp:wrapTight wrapText="bothSides">
              <wp:wrapPolygon edited="0">
                <wp:start x="0" y="0"/>
                <wp:lineTo x="0" y="20960"/>
                <wp:lineTo x="20994" y="20960"/>
                <wp:lineTo x="2099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20371" b="14756"/>
                    <a:stretch/>
                  </pic:blipFill>
                  <pic:spPr bwMode="auto">
                    <a:xfrm>
                      <a:off x="0" y="0"/>
                      <a:ext cx="588010" cy="471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537" w:rsidRPr="00DA33B8">
        <w:rPr>
          <w:rFonts w:ascii="Calibri" w:eastAsia="Calibri" w:hAnsi="Calibri"/>
          <w:b/>
          <w:bCs/>
          <w:sz w:val="28"/>
          <w:szCs w:val="28"/>
          <w:lang w:eastAsia="en-US"/>
        </w:rPr>
        <w:t>Singen /Lobpreis</w:t>
      </w:r>
    </w:p>
    <w:p w14:paraId="17039606" w14:textId="6D3ECE7A" w:rsidR="00E92537" w:rsidRPr="00E92537" w:rsidRDefault="003A2516" w:rsidP="00E92537">
      <w:pPr>
        <w:rPr>
          <w:rFonts w:ascii="Calibri" w:eastAsia="Calibri" w:hAnsi="Calibri"/>
          <w:sz w:val="22"/>
          <w:szCs w:val="22"/>
          <w:lang w:eastAsia="en-US"/>
        </w:rPr>
      </w:pPr>
      <w:r w:rsidRPr="00E92537">
        <w:rPr>
          <w:rFonts w:ascii="Calibri" w:eastAsia="Calibri" w:hAnsi="Calibri"/>
          <w:noProof/>
          <w:sz w:val="22"/>
          <w:szCs w:val="22"/>
          <w:lang w:eastAsia="en-US"/>
        </w:rPr>
        <w:drawing>
          <wp:anchor distT="0" distB="0" distL="114300" distR="114300" simplePos="0" relativeHeight="251674624" behindDoc="1" locked="1" layoutInCell="1" allowOverlap="1" wp14:anchorId="7DD99015" wp14:editId="227F32F6">
            <wp:simplePos x="0" y="0"/>
            <wp:positionH relativeFrom="margin">
              <wp:posOffset>-1905</wp:posOffset>
            </wp:positionH>
            <wp:positionV relativeFrom="paragraph">
              <wp:posOffset>404665</wp:posOffset>
            </wp:positionV>
            <wp:extent cx="572400" cy="572400"/>
            <wp:effectExtent l="0" t="0" r="0" b="0"/>
            <wp:wrapTight wrapText="bothSides">
              <wp:wrapPolygon edited="0">
                <wp:start x="0" y="0"/>
                <wp:lineTo x="0" y="20857"/>
                <wp:lineTo x="20857" y="20857"/>
                <wp:lineTo x="20857" y="0"/>
                <wp:lineTo x="0" y="0"/>
              </wp:wrapPolygon>
            </wp:wrapTight>
            <wp:docPr id="24" name="Grafik 24" descr="Vektor-Frage-Symbol - Download Kostenlos Vector, Clipart Graphics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1"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24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537" w:rsidRPr="00E92537">
        <w:rPr>
          <w:rFonts w:ascii="Calibri" w:eastAsia="Calibri" w:hAnsi="Calibri"/>
          <w:sz w:val="22"/>
          <w:szCs w:val="22"/>
          <w:lang w:eastAsia="en-US"/>
        </w:rPr>
        <w:t xml:space="preserve">Die Erwachsenen dürfen im Gottesdienst nicht singen. Sollen wir mit den Kindern singen? </w:t>
      </w:r>
    </w:p>
    <w:p w14:paraId="7F9F1554" w14:textId="3D4A8D90" w:rsidR="00E92537" w:rsidRPr="00E92537" w:rsidRDefault="00E92537" w:rsidP="00E92537">
      <w:pPr>
        <w:rPr>
          <w:rFonts w:ascii="Calibri" w:eastAsia="Calibri" w:hAnsi="Calibri"/>
          <w:b/>
          <w:bCs/>
          <w:sz w:val="22"/>
          <w:szCs w:val="22"/>
          <w:lang w:eastAsia="en-US"/>
        </w:rPr>
      </w:pPr>
      <w:r w:rsidRPr="00E92537">
        <w:rPr>
          <w:rFonts w:ascii="Calibri" w:eastAsia="Calibri" w:hAnsi="Calibri"/>
          <w:sz w:val="22"/>
          <w:szCs w:val="22"/>
          <w:lang w:eastAsia="en-US"/>
        </w:rPr>
        <w:t xml:space="preserve">Gibt es alternative Ideen, wie trotzdem ein Kinderlobpreis durchgeführt werden kann? </w:t>
      </w:r>
    </w:p>
    <w:p w14:paraId="61BA7A7A" w14:textId="687D3020" w:rsidR="009B173C" w:rsidRPr="00DA33B8" w:rsidRDefault="00A90C95" w:rsidP="00E92537">
      <w:pPr>
        <w:rPr>
          <w:rFonts w:ascii="Calibri" w:eastAsia="Calibri" w:hAnsi="Calibri"/>
          <w:sz w:val="18"/>
          <w:szCs w:val="18"/>
          <w:lang w:eastAsia="en-US"/>
        </w:rPr>
      </w:pPr>
      <w:r>
        <w:rPr>
          <w:rFonts w:ascii="Calibri" w:eastAsia="Calibri" w:hAnsi="Calibri"/>
          <w:sz w:val="18"/>
          <w:szCs w:val="18"/>
          <w:lang w:eastAsia="en-US"/>
        </w:rPr>
        <w:br w:type="column"/>
      </w:r>
      <w:r w:rsidR="00E85B5C" w:rsidRPr="00DA33B8">
        <w:rPr>
          <w:rFonts w:eastAsia="Calibri" w:cs="Arial"/>
          <w:noProof/>
          <w:color w:val="2962FF"/>
          <w:sz w:val="20"/>
          <w:szCs w:val="20"/>
          <w:lang w:eastAsia="en-US"/>
        </w:rPr>
        <w:drawing>
          <wp:anchor distT="0" distB="0" distL="114300" distR="114300" simplePos="0" relativeHeight="251671552" behindDoc="1" locked="1" layoutInCell="1" allowOverlap="1" wp14:anchorId="316B8394" wp14:editId="1EBC1E3E">
            <wp:simplePos x="0" y="0"/>
            <wp:positionH relativeFrom="column">
              <wp:posOffset>2397760</wp:posOffset>
            </wp:positionH>
            <wp:positionV relativeFrom="page">
              <wp:posOffset>1879600</wp:posOffset>
            </wp:positionV>
            <wp:extent cx="532800" cy="532800"/>
            <wp:effectExtent l="0" t="0" r="635" b="635"/>
            <wp:wrapTight wrapText="bothSides">
              <wp:wrapPolygon edited="0">
                <wp:start x="0" y="0"/>
                <wp:lineTo x="0" y="20853"/>
                <wp:lineTo x="20853" y="20853"/>
                <wp:lineTo x="20853" y="0"/>
                <wp:lineTo x="0" y="0"/>
              </wp:wrapPolygon>
            </wp:wrapTight>
            <wp:docPr id="15" name="Grafik 15" descr="Würfel Kostenlos Symbol von Seo and development Icon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ürfel Kostenlos Symbol von Seo and development Icons">
                      <a:hlinkClick r:id="rId28" tgtFrame="&quot;_blank&quot;"/>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8694" t="17508" r="16617" b="18101"/>
                    <a:stretch/>
                  </pic:blipFill>
                  <pic:spPr bwMode="auto">
                    <a:xfrm>
                      <a:off x="0" y="0"/>
                      <a:ext cx="532800" cy="53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06553F" w14:textId="783B6DF8"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Spielen</w:t>
      </w:r>
    </w:p>
    <w:p w14:paraId="18011B78" w14:textId="77777777" w:rsidR="00E92537" w:rsidRP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 xml:space="preserve">Die Auswahl der freien Spiele und der thematischen Spiele müssen gut beachtetet werden, damit sie ohne nahe Anleitung und Mitwirkung der Leitenden durchgeführt werden können:  </w:t>
      </w:r>
    </w:p>
    <w:p w14:paraId="541E71A3" w14:textId="03B378E5" w:rsidR="00E92537" w:rsidRPr="00E85B5C" w:rsidRDefault="00E92537" w:rsidP="004E401D">
      <w:pPr>
        <w:numPr>
          <w:ilvl w:val="0"/>
          <w:numId w:val="36"/>
        </w:numPr>
        <w:spacing w:after="160" w:line="259" w:lineRule="auto"/>
        <w:ind w:left="1134" w:hanging="142"/>
        <w:contextualSpacing/>
        <w:rPr>
          <w:rFonts w:ascii="Calibri" w:eastAsia="Calibri" w:hAnsi="Calibri"/>
          <w:sz w:val="22"/>
          <w:szCs w:val="22"/>
          <w:lang w:eastAsia="en-US"/>
        </w:rPr>
      </w:pPr>
      <w:r w:rsidRPr="002D6EF7">
        <w:rPr>
          <w:rFonts w:ascii="Calibri" w:eastAsia="Calibri" w:hAnsi="Calibri"/>
          <w:noProof/>
          <w:sz w:val="22"/>
          <w:szCs w:val="22"/>
          <w:lang w:eastAsia="en-US"/>
        </w:rPr>
        <w:drawing>
          <wp:anchor distT="0" distB="0" distL="36195" distR="114300" simplePos="0" relativeHeight="251675648" behindDoc="1" locked="1" layoutInCell="1" allowOverlap="1" wp14:anchorId="109039F2" wp14:editId="4D1A1FCB">
            <wp:simplePos x="0" y="0"/>
            <wp:positionH relativeFrom="column">
              <wp:posOffset>-13970</wp:posOffset>
            </wp:positionH>
            <wp:positionV relativeFrom="paragraph">
              <wp:posOffset>53975</wp:posOffset>
            </wp:positionV>
            <wp:extent cx="557530" cy="557530"/>
            <wp:effectExtent l="0" t="0" r="0" b="0"/>
            <wp:wrapTight wrapText="bothSides">
              <wp:wrapPolygon edited="0">
                <wp:start x="0" y="0"/>
                <wp:lineTo x="0" y="20665"/>
                <wp:lineTo x="20665" y="20665"/>
                <wp:lineTo x="20665" y="0"/>
                <wp:lineTo x="0" y="0"/>
              </wp:wrapPolygon>
            </wp:wrapTight>
            <wp:docPr id="25" name="Grafik 25" descr="Vektor-Frage-Symbol - Download Kostenlos Vector, Clipart Graphics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1"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B5C">
        <w:rPr>
          <w:rFonts w:ascii="Calibri" w:eastAsia="Calibri" w:hAnsi="Calibri"/>
          <w:sz w:val="22"/>
          <w:szCs w:val="22"/>
          <w:lang w:eastAsia="en-US"/>
        </w:rPr>
        <w:t>Welche Spiele können die Kinder</w:t>
      </w:r>
      <w:r w:rsidR="00E85B5C">
        <w:rPr>
          <w:rFonts w:ascii="Calibri" w:eastAsia="Calibri" w:hAnsi="Calibri"/>
          <w:sz w:val="22"/>
          <w:szCs w:val="22"/>
          <w:lang w:eastAsia="en-US"/>
        </w:rPr>
        <w:t xml:space="preserve"> </w:t>
      </w:r>
      <w:r w:rsidRPr="00E85B5C">
        <w:rPr>
          <w:rFonts w:ascii="Calibri" w:eastAsia="Calibri" w:hAnsi="Calibri"/>
          <w:sz w:val="22"/>
          <w:szCs w:val="22"/>
          <w:lang w:eastAsia="en-US"/>
        </w:rPr>
        <w:t xml:space="preserve">selbständig spielen?  </w:t>
      </w:r>
    </w:p>
    <w:p w14:paraId="57CA487A" w14:textId="4083C676" w:rsidR="00E92537" w:rsidRPr="00E85B5C" w:rsidRDefault="00E92537" w:rsidP="007D426D">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sz w:val="22"/>
          <w:szCs w:val="22"/>
          <w:lang w:eastAsia="en-US"/>
        </w:rPr>
        <w:t xml:space="preserve">Welche Spiele können aus der Distanz gut erklärt werden? </w:t>
      </w:r>
    </w:p>
    <w:p w14:paraId="12828BE5" w14:textId="684661AE" w:rsidR="00E92537" w:rsidRPr="00E85B5C" w:rsidRDefault="00E92537" w:rsidP="001E47A6">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sz w:val="22"/>
          <w:szCs w:val="22"/>
          <w:lang w:eastAsia="en-US"/>
        </w:rPr>
        <w:t>Wo muss zwischendurch gereinigt</w:t>
      </w:r>
      <w:r w:rsidR="00E85B5C">
        <w:rPr>
          <w:rFonts w:ascii="Calibri" w:eastAsia="Calibri" w:hAnsi="Calibri"/>
          <w:sz w:val="22"/>
          <w:szCs w:val="22"/>
          <w:lang w:eastAsia="en-US"/>
        </w:rPr>
        <w:t xml:space="preserve"> </w:t>
      </w:r>
      <w:r w:rsidRPr="00E85B5C">
        <w:rPr>
          <w:rFonts w:ascii="Calibri" w:eastAsia="Calibri" w:hAnsi="Calibri"/>
          <w:sz w:val="22"/>
          <w:szCs w:val="22"/>
          <w:lang w:eastAsia="en-US"/>
        </w:rPr>
        <w:t xml:space="preserve"> werden</w:t>
      </w:r>
    </w:p>
    <w:p w14:paraId="353D955A" w14:textId="22E156AD" w:rsidR="00E92537" w:rsidRPr="00E85B5C" w:rsidRDefault="00E85B5C" w:rsidP="00E85B5C">
      <w:pPr>
        <w:spacing w:after="160" w:line="259" w:lineRule="auto"/>
        <w:ind w:left="1134"/>
        <w:contextualSpacing/>
        <w:rPr>
          <w:rFonts w:ascii="Calibri" w:eastAsia="Calibri" w:hAnsi="Calibri"/>
          <w:sz w:val="18"/>
          <w:szCs w:val="18"/>
          <w:lang w:eastAsia="en-US"/>
        </w:rPr>
      </w:pPr>
      <w:r w:rsidRPr="00E92537">
        <w:rPr>
          <w:rFonts w:ascii="Calibri" w:eastAsia="Calibri" w:hAnsi="Calibri"/>
          <w:noProof/>
          <w:sz w:val="22"/>
          <w:szCs w:val="22"/>
          <w:lang w:eastAsia="en-US"/>
        </w:rPr>
        <w:drawing>
          <wp:anchor distT="0" distB="0" distL="114300" distR="114300" simplePos="0" relativeHeight="251677696" behindDoc="1" locked="1" layoutInCell="1" allowOverlap="1" wp14:anchorId="43EC9DF9" wp14:editId="34F52C83">
            <wp:simplePos x="0" y="0"/>
            <wp:positionH relativeFrom="margin">
              <wp:posOffset>5646103</wp:posOffset>
            </wp:positionH>
            <wp:positionV relativeFrom="paragraph">
              <wp:posOffset>133667</wp:posOffset>
            </wp:positionV>
            <wp:extent cx="594000" cy="522000"/>
            <wp:effectExtent l="0" t="0" r="0" b="0"/>
            <wp:wrapTight wrapText="bothSides">
              <wp:wrapPolygon edited="0">
                <wp:start x="0" y="0"/>
                <wp:lineTo x="0" y="20496"/>
                <wp:lineTo x="20791" y="20496"/>
                <wp:lineTo x="20791"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000" cy="522000"/>
                    </a:xfrm>
                    <a:prstGeom prst="rect">
                      <a:avLst/>
                    </a:prstGeom>
                  </pic:spPr>
                </pic:pic>
              </a:graphicData>
            </a:graphic>
            <wp14:sizeRelH relativeFrom="margin">
              <wp14:pctWidth>0</wp14:pctWidth>
            </wp14:sizeRelH>
            <wp14:sizeRelV relativeFrom="margin">
              <wp14:pctHeight>0</wp14:pctHeight>
            </wp14:sizeRelV>
          </wp:anchor>
        </w:drawing>
      </w:r>
    </w:p>
    <w:p w14:paraId="26A85EA4" w14:textId="6F15656F" w:rsidR="00E85B5C" w:rsidRPr="00E85B5C" w:rsidRDefault="00E85B5C" w:rsidP="00E85B5C">
      <w:pPr>
        <w:spacing w:after="160" w:line="259" w:lineRule="auto"/>
        <w:ind w:left="1134"/>
        <w:contextualSpacing/>
        <w:rPr>
          <w:rFonts w:ascii="Calibri" w:eastAsia="Calibri" w:hAnsi="Calibri"/>
          <w:sz w:val="18"/>
          <w:szCs w:val="18"/>
          <w:lang w:eastAsia="en-US"/>
        </w:rPr>
      </w:pPr>
    </w:p>
    <w:p w14:paraId="16976A46" w14:textId="16ACA02D"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Arbeits- &amp; Bastelmaterial</w:t>
      </w:r>
    </w:p>
    <w:p w14:paraId="49D4CB55" w14:textId="77777777" w:rsidR="00E92537" w:rsidRPr="00E92537" w:rsidRDefault="00E92537" w:rsidP="00E92537">
      <w:pPr>
        <w:spacing w:after="160" w:line="259" w:lineRule="auto"/>
        <w:rPr>
          <w:rFonts w:ascii="Calibri" w:eastAsia="Calibri" w:hAnsi="Calibri"/>
          <w:sz w:val="22"/>
          <w:szCs w:val="22"/>
          <w:lang w:eastAsia="en-US"/>
        </w:rPr>
      </w:pPr>
      <w:r w:rsidRPr="00E92537">
        <w:rPr>
          <w:rFonts w:ascii="Calibri" w:eastAsia="Calibri" w:hAnsi="Calibri"/>
          <w:sz w:val="22"/>
          <w:szCs w:val="22"/>
          <w:lang w:eastAsia="en-US"/>
        </w:rPr>
        <w:t xml:space="preserve">Idealerweise nehmen die Kinder (wie in der Schule) ihr Schreib- und Bastelmaterial (Schere, Leimstift) von zu Hause mit! </w:t>
      </w:r>
    </w:p>
    <w:p w14:paraId="038955CC" w14:textId="71483F61" w:rsidR="00E92537" w:rsidRPr="00E85B5C" w:rsidRDefault="00E85B5C" w:rsidP="00E92537">
      <w:pPr>
        <w:spacing w:after="160" w:line="259" w:lineRule="auto"/>
        <w:rPr>
          <w:rFonts w:ascii="Calibri" w:eastAsia="Calibri" w:hAnsi="Calibri"/>
          <w:sz w:val="10"/>
          <w:szCs w:val="10"/>
          <w:lang w:eastAsia="en-US"/>
        </w:rPr>
      </w:pPr>
      <w:r w:rsidRPr="00E85B5C">
        <w:rPr>
          <w:rFonts w:ascii="Calibri" w:eastAsia="Calibri" w:hAnsi="Calibri"/>
          <w:b/>
          <w:bCs/>
          <w:noProof/>
          <w:sz w:val="10"/>
          <w:szCs w:val="10"/>
          <w:lang w:eastAsia="en-US"/>
        </w:rPr>
        <w:drawing>
          <wp:anchor distT="0" distB="0" distL="114300" distR="114300" simplePos="0" relativeHeight="251673600" behindDoc="1" locked="1" layoutInCell="1" allowOverlap="1" wp14:anchorId="163ADC6A" wp14:editId="3CB97256">
            <wp:simplePos x="0" y="0"/>
            <wp:positionH relativeFrom="margin">
              <wp:posOffset>5645467</wp:posOffset>
            </wp:positionH>
            <wp:positionV relativeFrom="paragraph">
              <wp:posOffset>256540</wp:posOffset>
            </wp:positionV>
            <wp:extent cx="594000" cy="525600"/>
            <wp:effectExtent l="0" t="0" r="0" b="8255"/>
            <wp:wrapTight wrapText="bothSides">
              <wp:wrapPolygon edited="0">
                <wp:start x="0" y="0"/>
                <wp:lineTo x="0" y="21156"/>
                <wp:lineTo x="20791" y="21156"/>
                <wp:lineTo x="20791"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5263" t="7530" r="4678" b="10542"/>
                    <a:stretch/>
                  </pic:blipFill>
                  <pic:spPr bwMode="auto">
                    <a:xfrm>
                      <a:off x="0" y="0"/>
                      <a:ext cx="594000" cy="52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537" w:rsidRPr="00E85B5C">
        <w:rPr>
          <w:rFonts w:ascii="Calibri" w:eastAsia="Calibri" w:hAnsi="Calibri"/>
          <w:sz w:val="10"/>
          <w:szCs w:val="10"/>
          <w:lang w:eastAsia="en-US"/>
        </w:rPr>
        <w:t xml:space="preserve"> </w:t>
      </w:r>
    </w:p>
    <w:p w14:paraId="46AD2563" w14:textId="3F927967" w:rsidR="00E92537" w:rsidRPr="00DA33B8" w:rsidRDefault="00E92537" w:rsidP="00E92537">
      <w:pPr>
        <w:rPr>
          <w:rFonts w:ascii="Calibri" w:eastAsia="Calibri" w:hAnsi="Calibri"/>
          <w:b/>
          <w:bCs/>
          <w:sz w:val="28"/>
          <w:szCs w:val="28"/>
          <w:lang w:eastAsia="en-US"/>
        </w:rPr>
      </w:pPr>
      <w:r w:rsidRPr="00DA33B8">
        <w:rPr>
          <w:rFonts w:ascii="Calibri" w:eastAsia="Calibri" w:hAnsi="Calibri"/>
          <w:b/>
          <w:bCs/>
          <w:sz w:val="28"/>
          <w:szCs w:val="28"/>
          <w:lang w:eastAsia="en-US"/>
        </w:rPr>
        <w:t>Abschluss</w:t>
      </w:r>
    </w:p>
    <w:p w14:paraId="7B801C3B" w14:textId="5FF5BBFE" w:rsidR="00E92537" w:rsidRPr="00E92537" w:rsidRDefault="00E92537" w:rsidP="00E92537">
      <w:pPr>
        <w:rPr>
          <w:rFonts w:ascii="Calibri" w:eastAsia="Calibri" w:hAnsi="Calibri"/>
          <w:sz w:val="22"/>
          <w:szCs w:val="22"/>
          <w:lang w:eastAsia="en-US"/>
        </w:rPr>
      </w:pPr>
      <w:r w:rsidRPr="00E92537">
        <w:rPr>
          <w:rFonts w:ascii="Calibri" w:eastAsia="Calibri" w:hAnsi="Calibri"/>
          <w:sz w:val="22"/>
          <w:szCs w:val="22"/>
          <w:lang w:eastAsia="en-US"/>
        </w:rPr>
        <w:t>Wie beim Empfang muss auch die Verabschiedung der Kinder geklärt werden:</w:t>
      </w:r>
    </w:p>
    <w:p w14:paraId="7CC7F865" w14:textId="7139EEB0" w:rsidR="00E92537" w:rsidRPr="00E92537" w:rsidRDefault="003A2516" w:rsidP="00E85B5C">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noProof/>
          <w:sz w:val="22"/>
          <w:szCs w:val="22"/>
          <w:lang w:eastAsia="en-US"/>
        </w:rPr>
        <w:drawing>
          <wp:anchor distT="0" distB="0" distL="36195" distR="114300" simplePos="0" relativeHeight="251676672" behindDoc="1" locked="1" layoutInCell="1" allowOverlap="1" wp14:anchorId="3FE24BE2" wp14:editId="4A701A8F">
            <wp:simplePos x="0" y="0"/>
            <wp:positionH relativeFrom="column">
              <wp:posOffset>-13970</wp:posOffset>
            </wp:positionH>
            <wp:positionV relativeFrom="paragraph">
              <wp:posOffset>78105</wp:posOffset>
            </wp:positionV>
            <wp:extent cx="557530" cy="557530"/>
            <wp:effectExtent l="0" t="0" r="0" b="0"/>
            <wp:wrapTight wrapText="bothSides">
              <wp:wrapPolygon edited="0">
                <wp:start x="0" y="0"/>
                <wp:lineTo x="0" y="20665"/>
                <wp:lineTo x="20665" y="20665"/>
                <wp:lineTo x="20665" y="0"/>
                <wp:lineTo x="0" y="0"/>
              </wp:wrapPolygon>
            </wp:wrapTight>
            <wp:docPr id="26" name="Grafik 26" descr="Vektor-Frage-Symbol - Download Kostenlos Vector, Clipart Graphics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Frage-Symbol - Download Kostenlos Vector, Clipart Graphics ...">
                      <a:hlinkClick r:id="rId21"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537" w:rsidRPr="00E92537">
        <w:rPr>
          <w:rFonts w:ascii="Calibri" w:eastAsia="Calibri" w:hAnsi="Calibri"/>
          <w:sz w:val="22"/>
          <w:szCs w:val="22"/>
          <w:lang w:eastAsia="en-US"/>
        </w:rPr>
        <w:t>Wie gestalten wir den Abschluss?</w:t>
      </w:r>
    </w:p>
    <w:p w14:paraId="41EC9333" w14:textId="796F1B85" w:rsidR="00E92537" w:rsidRPr="00E85B5C" w:rsidRDefault="00E92537" w:rsidP="004F3DA7">
      <w:pPr>
        <w:numPr>
          <w:ilvl w:val="0"/>
          <w:numId w:val="36"/>
        </w:numPr>
        <w:spacing w:after="160" w:line="259" w:lineRule="auto"/>
        <w:ind w:left="1134" w:hanging="142"/>
        <w:contextualSpacing/>
        <w:rPr>
          <w:rFonts w:ascii="Calibri" w:eastAsia="Calibri" w:hAnsi="Calibri"/>
          <w:sz w:val="22"/>
          <w:szCs w:val="22"/>
          <w:lang w:eastAsia="en-US"/>
        </w:rPr>
      </w:pPr>
      <w:r w:rsidRPr="00E85B5C">
        <w:rPr>
          <w:rFonts w:ascii="Calibri" w:eastAsia="Calibri" w:hAnsi="Calibri"/>
          <w:sz w:val="22"/>
          <w:szCs w:val="22"/>
          <w:lang w:eastAsia="en-US"/>
        </w:rPr>
        <w:t xml:space="preserve">Wie läuft es mit dem Abholen der        Eltern? </w:t>
      </w:r>
    </w:p>
    <w:p w14:paraId="2BD7F122" w14:textId="77777777" w:rsidR="00E92537" w:rsidRPr="00E92537" w:rsidRDefault="00E92537" w:rsidP="00E92537">
      <w:pPr>
        <w:ind w:left="720"/>
        <w:contextualSpacing/>
        <w:rPr>
          <w:rFonts w:ascii="Calibri" w:eastAsia="Calibri" w:hAnsi="Calibri"/>
          <w:sz w:val="22"/>
          <w:szCs w:val="22"/>
          <w:lang w:eastAsia="en-US"/>
        </w:rPr>
      </w:pPr>
      <w:bookmarkStart w:id="1" w:name="_GoBack"/>
      <w:bookmarkEnd w:id="1"/>
    </w:p>
    <w:p w14:paraId="164A6485" w14:textId="77777777" w:rsidR="00E92537" w:rsidRPr="00DA33B8" w:rsidRDefault="00E92537" w:rsidP="00E92537">
      <w:pPr>
        <w:spacing w:after="160" w:line="259" w:lineRule="auto"/>
        <w:rPr>
          <w:rFonts w:ascii="Calibri" w:eastAsia="Calibri" w:hAnsi="Calibri"/>
          <w:b/>
          <w:bCs/>
          <w:sz w:val="28"/>
          <w:szCs w:val="28"/>
          <w:lang w:eastAsia="en-US"/>
        </w:rPr>
      </w:pPr>
    </w:p>
    <w:p w14:paraId="3EFEFA83" w14:textId="77777777" w:rsidR="00E92537" w:rsidRPr="00DA33B8" w:rsidRDefault="00E92537" w:rsidP="00E92537">
      <w:pPr>
        <w:spacing w:after="160" w:line="259" w:lineRule="auto"/>
        <w:rPr>
          <w:rFonts w:ascii="Calibri" w:eastAsia="Calibri" w:hAnsi="Calibri"/>
          <w:b/>
          <w:bCs/>
          <w:sz w:val="28"/>
          <w:szCs w:val="28"/>
          <w:lang w:eastAsia="en-US"/>
        </w:rPr>
      </w:pPr>
      <w:r w:rsidRPr="00DA33B8">
        <w:rPr>
          <w:rFonts w:ascii="Calibri" w:eastAsia="Calibri" w:hAnsi="Calibri"/>
          <w:b/>
          <w:bCs/>
          <w:sz w:val="28"/>
          <w:szCs w:val="28"/>
          <w:lang w:eastAsia="en-US"/>
        </w:rPr>
        <w:t xml:space="preserve">Allgemeines </w:t>
      </w:r>
    </w:p>
    <w:p w14:paraId="56DD5645" w14:textId="77777777" w:rsidR="00E92537" w:rsidRP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Hände waschen</w:t>
      </w:r>
    </w:p>
    <w:p w14:paraId="04437760" w14:textId="77777777" w:rsidR="00E92537" w:rsidRP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Kein Essen und Trinken teilen</w:t>
      </w:r>
    </w:p>
    <w:p w14:paraId="2B475D57" w14:textId="77777777" w:rsidR="00E92537" w:rsidRP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Zimmer gut durchlüften</w:t>
      </w:r>
    </w:p>
    <w:p w14:paraId="6BD4A6AC" w14:textId="281A0095" w:rsidR="00E92537" w:rsidRPr="00E92537" w:rsidRDefault="00E92537" w:rsidP="00E92537">
      <w:pPr>
        <w:numPr>
          <w:ilvl w:val="0"/>
          <w:numId w:val="37"/>
        </w:numPr>
        <w:spacing w:after="160" w:line="259" w:lineRule="auto"/>
        <w:contextualSpacing/>
        <w:rPr>
          <w:rFonts w:ascii="Calibri" w:eastAsia="Calibri" w:hAnsi="Calibri"/>
          <w:sz w:val="22"/>
          <w:szCs w:val="22"/>
          <w:lang w:eastAsia="en-US"/>
        </w:rPr>
      </w:pPr>
      <w:r w:rsidRPr="00E92537">
        <w:rPr>
          <w:rFonts w:ascii="Calibri" w:eastAsia="Calibri" w:hAnsi="Calibri"/>
          <w:sz w:val="22"/>
          <w:szCs w:val="22"/>
          <w:lang w:eastAsia="en-US"/>
        </w:rPr>
        <w:t>Tische, Türklinken</w:t>
      </w:r>
      <w:r w:rsidR="00B62B0F">
        <w:rPr>
          <w:rFonts w:ascii="Calibri" w:eastAsia="Calibri" w:hAnsi="Calibri"/>
          <w:sz w:val="22"/>
          <w:szCs w:val="22"/>
          <w:lang w:eastAsia="en-US"/>
        </w:rPr>
        <w:t>,</w:t>
      </w:r>
      <w:r w:rsidRPr="00E92537">
        <w:rPr>
          <w:rFonts w:ascii="Calibri" w:eastAsia="Calibri" w:hAnsi="Calibri"/>
          <w:sz w:val="22"/>
          <w:szCs w:val="22"/>
          <w:lang w:eastAsia="en-US"/>
        </w:rPr>
        <w:t xml:space="preserve"> Lichtschalter</w:t>
      </w:r>
      <w:r w:rsidR="00B62B0F">
        <w:rPr>
          <w:rFonts w:ascii="Calibri" w:eastAsia="Calibri" w:hAnsi="Calibri"/>
          <w:sz w:val="22"/>
          <w:szCs w:val="22"/>
          <w:lang w:eastAsia="en-US"/>
        </w:rPr>
        <w:t xml:space="preserve"> + Treppengeländer</w:t>
      </w:r>
      <w:r w:rsidRPr="00E92537">
        <w:rPr>
          <w:rFonts w:ascii="Calibri" w:eastAsia="Calibri" w:hAnsi="Calibri"/>
          <w:sz w:val="22"/>
          <w:szCs w:val="22"/>
          <w:lang w:eastAsia="en-US"/>
        </w:rPr>
        <w:t xml:space="preserve"> desinfizieren </w:t>
      </w:r>
    </w:p>
    <w:p w14:paraId="580B0D0B" w14:textId="0895128C" w:rsidR="00E92537" w:rsidRPr="00E92537" w:rsidRDefault="00B62B0F" w:rsidP="00E92537">
      <w:pPr>
        <w:spacing w:after="160" w:line="259" w:lineRule="auto"/>
        <w:rPr>
          <w:rFonts w:ascii="Calibri" w:eastAsia="Calibri" w:hAnsi="Calibri"/>
          <w:b/>
          <w:bCs/>
          <w:sz w:val="22"/>
          <w:szCs w:val="22"/>
          <w:lang w:eastAsia="en-US"/>
        </w:rPr>
      </w:pPr>
      <w:r w:rsidRPr="00E92537">
        <w:rPr>
          <w:rFonts w:ascii="Calibri" w:eastAsia="Calibri" w:hAnsi="Calibri"/>
          <w:b/>
          <w:bCs/>
          <w:noProof/>
          <w:sz w:val="22"/>
          <w:szCs w:val="22"/>
          <w:lang w:eastAsia="en-US"/>
        </w:rPr>
        <w:drawing>
          <wp:anchor distT="0" distB="0" distL="114300" distR="114300" simplePos="0" relativeHeight="251672576" behindDoc="1" locked="1" layoutInCell="1" allowOverlap="1" wp14:anchorId="17CCDF55" wp14:editId="66FD67AD">
            <wp:simplePos x="0" y="0"/>
            <wp:positionH relativeFrom="column">
              <wp:posOffset>2363470</wp:posOffset>
            </wp:positionH>
            <wp:positionV relativeFrom="paragraph">
              <wp:posOffset>15875</wp:posOffset>
            </wp:positionV>
            <wp:extent cx="493200" cy="493200"/>
            <wp:effectExtent l="0" t="0" r="2540" b="2540"/>
            <wp:wrapTight wrapText="bothSides">
              <wp:wrapPolygon edited="0">
                <wp:start x="0" y="0"/>
                <wp:lineTo x="0" y="20876"/>
                <wp:lineTo x="20876" y="20876"/>
                <wp:lineTo x="20876"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32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042E0" w14:textId="77777777" w:rsidR="00E92537" w:rsidRPr="00E92537" w:rsidRDefault="00E92537" w:rsidP="00E92537">
      <w:pPr>
        <w:spacing w:after="160" w:line="259" w:lineRule="auto"/>
        <w:rPr>
          <w:rFonts w:ascii="Calibri" w:eastAsia="Calibri" w:hAnsi="Calibri"/>
          <w:b/>
          <w:bCs/>
          <w:sz w:val="22"/>
          <w:szCs w:val="22"/>
          <w:lang w:eastAsia="en-US"/>
        </w:rPr>
      </w:pPr>
      <w:r w:rsidRPr="00E92537">
        <w:rPr>
          <w:rFonts w:ascii="Calibri" w:eastAsia="Calibri" w:hAnsi="Calibri"/>
          <w:b/>
          <w:bCs/>
          <w:sz w:val="22"/>
          <w:szCs w:val="22"/>
          <w:lang w:eastAsia="en-US"/>
        </w:rPr>
        <w:t xml:space="preserve">Persönliche Notizen: </w:t>
      </w:r>
    </w:p>
    <w:p w14:paraId="2CE859EC" w14:textId="39A64E09" w:rsidR="00DA33B8" w:rsidRPr="00B62B0F" w:rsidRDefault="00DA33B8" w:rsidP="00DA33B8">
      <w:pPr>
        <w:numPr>
          <w:ilvl w:val="0"/>
          <w:numId w:val="39"/>
        </w:numPr>
        <w:spacing w:before="240" w:after="240" w:line="480" w:lineRule="auto"/>
        <w:ind w:left="714" w:hanging="357"/>
        <w:contextualSpacing/>
        <w:rPr>
          <w:rFonts w:ascii="Calibri" w:eastAsia="Calibri" w:hAnsi="Calibri"/>
          <w:sz w:val="18"/>
          <w:szCs w:val="18"/>
          <w:lang w:eastAsia="en-US"/>
        </w:rPr>
      </w:pPr>
      <w:r w:rsidRPr="00B62B0F">
        <w:rPr>
          <w:rFonts w:ascii="Calibri" w:eastAsia="Calibri" w:hAnsi="Calibri"/>
          <w:sz w:val="18"/>
          <w:szCs w:val="18"/>
          <w:lang w:eastAsia="en-US"/>
        </w:rPr>
        <w:t>……………………………………………</w:t>
      </w:r>
      <w:r w:rsidR="00B62B0F">
        <w:rPr>
          <w:rFonts w:ascii="Calibri" w:eastAsia="Calibri" w:hAnsi="Calibri"/>
          <w:sz w:val="18"/>
          <w:szCs w:val="18"/>
          <w:lang w:eastAsia="en-US"/>
        </w:rPr>
        <w:t>………………</w:t>
      </w:r>
      <w:r w:rsidRPr="00B62B0F">
        <w:rPr>
          <w:rFonts w:ascii="Calibri" w:eastAsia="Calibri" w:hAnsi="Calibri"/>
          <w:sz w:val="18"/>
          <w:szCs w:val="18"/>
          <w:lang w:eastAsia="en-US"/>
        </w:rPr>
        <w:t>…………</w:t>
      </w:r>
    </w:p>
    <w:p w14:paraId="68CE7139" w14:textId="68FAE6CE" w:rsidR="00DA33B8" w:rsidRPr="00B62B0F" w:rsidRDefault="00DA33B8" w:rsidP="00DA33B8">
      <w:pPr>
        <w:numPr>
          <w:ilvl w:val="0"/>
          <w:numId w:val="39"/>
        </w:numPr>
        <w:spacing w:before="240" w:after="240" w:line="480" w:lineRule="auto"/>
        <w:ind w:left="714" w:hanging="357"/>
        <w:contextualSpacing/>
        <w:rPr>
          <w:rFonts w:ascii="Calibri" w:eastAsia="Calibri" w:hAnsi="Calibri"/>
          <w:sz w:val="18"/>
          <w:szCs w:val="18"/>
          <w:lang w:eastAsia="en-US"/>
        </w:rPr>
      </w:pPr>
      <w:r w:rsidRPr="00B62B0F">
        <w:rPr>
          <w:rFonts w:ascii="Calibri" w:eastAsia="Calibri" w:hAnsi="Calibri"/>
          <w:sz w:val="18"/>
          <w:szCs w:val="18"/>
          <w:lang w:eastAsia="en-US"/>
        </w:rPr>
        <w:t>…………………………………</w:t>
      </w:r>
      <w:r w:rsidR="00B62B0F">
        <w:rPr>
          <w:rFonts w:ascii="Calibri" w:eastAsia="Calibri" w:hAnsi="Calibri"/>
          <w:sz w:val="18"/>
          <w:szCs w:val="18"/>
          <w:lang w:eastAsia="en-US"/>
        </w:rPr>
        <w:t>……………</w:t>
      </w:r>
      <w:r w:rsidRPr="00B62B0F">
        <w:rPr>
          <w:rFonts w:ascii="Calibri" w:eastAsia="Calibri" w:hAnsi="Calibri"/>
          <w:sz w:val="18"/>
          <w:szCs w:val="18"/>
          <w:lang w:eastAsia="en-US"/>
        </w:rPr>
        <w:t>………………………</w:t>
      </w:r>
    </w:p>
    <w:p w14:paraId="728F90B1" w14:textId="42D3F096" w:rsidR="009B173C" w:rsidRPr="00B62B0F" w:rsidRDefault="00E92537" w:rsidP="009B173C">
      <w:pPr>
        <w:numPr>
          <w:ilvl w:val="0"/>
          <w:numId w:val="39"/>
        </w:numPr>
        <w:spacing w:before="240" w:after="240" w:line="480" w:lineRule="auto"/>
        <w:ind w:left="714" w:hanging="357"/>
        <w:contextualSpacing/>
        <w:rPr>
          <w:rFonts w:ascii="Calibri" w:eastAsia="Calibri" w:hAnsi="Calibri"/>
          <w:sz w:val="18"/>
          <w:szCs w:val="18"/>
          <w:lang w:eastAsia="en-US"/>
        </w:rPr>
        <w:sectPr w:rsidR="009B173C" w:rsidRPr="00B62B0F" w:rsidSect="003A2516">
          <w:type w:val="continuous"/>
          <w:pgSz w:w="11906" w:h="16838" w:code="9"/>
          <w:pgMar w:top="1701" w:right="991" w:bottom="1418" w:left="993" w:header="539" w:footer="714" w:gutter="0"/>
          <w:cols w:num="2" w:space="568"/>
          <w:titlePg/>
          <w:docGrid w:linePitch="326"/>
        </w:sectPr>
      </w:pPr>
      <w:r w:rsidRPr="00B62B0F">
        <w:rPr>
          <w:rFonts w:ascii="Calibri" w:eastAsia="Calibri" w:hAnsi="Calibri"/>
          <w:sz w:val="18"/>
          <w:szCs w:val="18"/>
          <w:lang w:eastAsia="en-US"/>
        </w:rPr>
        <w:t>………………………………………</w:t>
      </w:r>
      <w:r w:rsidR="00B62B0F">
        <w:rPr>
          <w:rFonts w:ascii="Calibri" w:eastAsia="Calibri" w:hAnsi="Calibri"/>
          <w:sz w:val="18"/>
          <w:szCs w:val="18"/>
          <w:lang w:eastAsia="en-US"/>
        </w:rPr>
        <w:t>……………</w:t>
      </w:r>
      <w:r w:rsidRPr="00B62B0F">
        <w:rPr>
          <w:rFonts w:ascii="Calibri" w:eastAsia="Calibri" w:hAnsi="Calibri"/>
          <w:sz w:val="18"/>
          <w:szCs w:val="18"/>
          <w:lang w:eastAsia="en-US"/>
        </w:rPr>
        <w:t>……………</w:t>
      </w:r>
      <w:r w:rsidR="009B173C" w:rsidRPr="00B62B0F">
        <w:rPr>
          <w:rFonts w:ascii="Calibri" w:eastAsia="Calibri" w:hAnsi="Calibri"/>
          <w:sz w:val="18"/>
          <w:szCs w:val="18"/>
          <w:lang w:eastAsia="en-US"/>
        </w:rPr>
        <w:t>…</w:t>
      </w:r>
      <w:r w:rsidRPr="00B62B0F">
        <w:rPr>
          <w:rFonts w:ascii="Calibri" w:eastAsia="Calibri" w:hAnsi="Calibri"/>
          <w:sz w:val="18"/>
          <w:szCs w:val="18"/>
          <w:lang w:eastAsia="en-US"/>
        </w:rPr>
        <w:t>…</w:t>
      </w:r>
    </w:p>
    <w:p w14:paraId="43812311" w14:textId="4C2B2CD3" w:rsidR="00E92537" w:rsidRDefault="00E92537" w:rsidP="00C64706">
      <w:pPr>
        <w:pBdr>
          <w:bottom w:val="single" w:sz="6" w:space="1" w:color="auto"/>
        </w:pBdr>
        <w:rPr>
          <w:rFonts w:asciiTheme="minorHAnsi" w:hAnsiTheme="minorHAnsi" w:cstheme="minorHAnsi"/>
        </w:rPr>
      </w:pPr>
    </w:p>
    <w:p w14:paraId="2F6378D7" w14:textId="77777777" w:rsidR="00E92537" w:rsidRPr="00C64706" w:rsidRDefault="00E92537" w:rsidP="00C64706">
      <w:pPr>
        <w:pBdr>
          <w:bottom w:val="single" w:sz="6" w:space="1" w:color="auto"/>
        </w:pBdr>
        <w:rPr>
          <w:rFonts w:asciiTheme="minorHAnsi" w:hAnsiTheme="minorHAnsi" w:cstheme="minorHAnsi"/>
        </w:rPr>
      </w:pPr>
    </w:p>
    <w:p w14:paraId="2380E337" w14:textId="77777777" w:rsidR="00C64706" w:rsidRPr="00C64706" w:rsidRDefault="00C64706" w:rsidP="00C64706">
      <w:pPr>
        <w:pStyle w:val="berschrift1"/>
        <w:rPr>
          <w:rFonts w:asciiTheme="minorHAnsi" w:hAnsiTheme="minorHAnsi" w:cstheme="minorHAnsi"/>
        </w:rPr>
      </w:pPr>
      <w:r w:rsidRPr="00C64706">
        <w:rPr>
          <w:rFonts w:asciiTheme="minorHAnsi" w:hAnsiTheme="minorHAnsi" w:cstheme="minorHAnsi"/>
        </w:rPr>
        <w:lastRenderedPageBreak/>
        <w:t>Fragen zum Klären für eure eigenen Angebote für Kinder am Sonntag</w:t>
      </w:r>
    </w:p>
    <w:p w14:paraId="22998C20" w14:textId="77777777" w:rsidR="00C64706" w:rsidRPr="00C64706" w:rsidRDefault="00C64706" w:rsidP="00C64706">
      <w:pPr>
        <w:rPr>
          <w:rFonts w:asciiTheme="minorHAnsi" w:hAnsiTheme="minorHAnsi" w:cstheme="minorHAnsi"/>
        </w:rPr>
      </w:pPr>
      <w:r w:rsidRPr="00C64706">
        <w:rPr>
          <w:rFonts w:asciiTheme="minorHAnsi" w:hAnsiTheme="minorHAnsi" w:cstheme="minorHAnsi"/>
        </w:rPr>
        <w:t>Folgende Fragen gilt es bei der Planung und Durchführung von Kindergottesdiensten und Kinderbetreuung parallel zum Gottesdienst zu beachten und durch die Leitung der Kinderangebote in Absprache mit der Leitung der Kirche/Gemeinde zu klären:</w:t>
      </w:r>
    </w:p>
    <w:p w14:paraId="77A1649D" w14:textId="47F21A5B" w:rsidR="00C64706" w:rsidRDefault="00C64706" w:rsidP="00C64706">
      <w:pPr>
        <w:rPr>
          <w:rFonts w:asciiTheme="minorHAnsi" w:hAnsiTheme="minorHAnsi" w:cstheme="minorHAnsi"/>
        </w:rPr>
      </w:pPr>
      <w:r w:rsidRPr="00C64706">
        <w:rPr>
          <w:rFonts w:asciiTheme="minorHAnsi" w:hAnsiTheme="minorHAnsi" w:cstheme="minorHAnsi"/>
        </w:rPr>
        <w:t>Die Tabelle kann gleich genutzt werden zum Eintragen der eigenen Antworten für die Umsetzung:</w:t>
      </w:r>
    </w:p>
    <w:p w14:paraId="2DE9F7E4" w14:textId="77777777" w:rsidR="009B173C" w:rsidRPr="00B926F1" w:rsidRDefault="009B173C" w:rsidP="00C64706">
      <w:pPr>
        <w:rPr>
          <w:rFonts w:asciiTheme="minorHAnsi" w:hAnsiTheme="minorHAnsi" w:cstheme="minorHAnsi"/>
          <w:sz w:val="28"/>
          <w:szCs w:val="28"/>
        </w:rPr>
      </w:pPr>
    </w:p>
    <w:tbl>
      <w:tblPr>
        <w:tblStyle w:val="Tabellenraster"/>
        <w:tblW w:w="5000" w:type="pct"/>
        <w:tblCellMar>
          <w:top w:w="57" w:type="dxa"/>
          <w:bottom w:w="57" w:type="dxa"/>
        </w:tblCellMar>
        <w:tblLook w:val="04A0" w:firstRow="1" w:lastRow="0" w:firstColumn="1" w:lastColumn="0" w:noHBand="0" w:noVBand="1"/>
      </w:tblPr>
      <w:tblGrid>
        <w:gridCol w:w="1746"/>
        <w:gridCol w:w="4671"/>
        <w:gridCol w:w="3495"/>
      </w:tblGrid>
      <w:tr w:rsidR="00C64706" w:rsidRPr="00C64706" w14:paraId="4F0866AD" w14:textId="77777777" w:rsidTr="00E10792">
        <w:tc>
          <w:tcPr>
            <w:tcW w:w="881" w:type="pct"/>
            <w:shd w:val="clear" w:color="auto" w:fill="DBE5F1" w:themeFill="accent1" w:themeFillTint="33"/>
          </w:tcPr>
          <w:p w14:paraId="059DD5B2" w14:textId="77777777" w:rsidR="00C64706" w:rsidRPr="00C64706" w:rsidRDefault="00C64706" w:rsidP="00E10792">
            <w:pPr>
              <w:rPr>
                <w:rFonts w:asciiTheme="minorHAnsi" w:hAnsiTheme="minorHAnsi" w:cstheme="minorHAnsi"/>
                <w:b/>
                <w:bCs/>
              </w:rPr>
            </w:pPr>
            <w:r w:rsidRPr="00C64706">
              <w:rPr>
                <w:rFonts w:asciiTheme="minorHAnsi" w:hAnsiTheme="minorHAnsi" w:cstheme="minorHAnsi"/>
                <w:b/>
                <w:bCs/>
              </w:rPr>
              <w:t xml:space="preserve">Kategorie </w:t>
            </w:r>
          </w:p>
        </w:tc>
        <w:tc>
          <w:tcPr>
            <w:tcW w:w="2356" w:type="pct"/>
            <w:shd w:val="clear" w:color="auto" w:fill="DBE5F1" w:themeFill="accent1" w:themeFillTint="33"/>
          </w:tcPr>
          <w:p w14:paraId="131BCE7B" w14:textId="77777777" w:rsidR="00C64706" w:rsidRPr="00C64706" w:rsidRDefault="00C64706" w:rsidP="00E10792">
            <w:pPr>
              <w:rPr>
                <w:rFonts w:asciiTheme="minorHAnsi" w:hAnsiTheme="minorHAnsi" w:cstheme="minorHAnsi"/>
                <w:b/>
                <w:bCs/>
              </w:rPr>
            </w:pPr>
            <w:r w:rsidRPr="00C64706">
              <w:rPr>
                <w:rFonts w:asciiTheme="minorHAnsi" w:hAnsiTheme="minorHAnsi" w:cstheme="minorHAnsi"/>
                <w:b/>
                <w:bCs/>
              </w:rPr>
              <w:t>Frage / Anregung</w:t>
            </w:r>
          </w:p>
        </w:tc>
        <w:tc>
          <w:tcPr>
            <w:tcW w:w="1763" w:type="pct"/>
            <w:shd w:val="clear" w:color="auto" w:fill="DBE5F1" w:themeFill="accent1" w:themeFillTint="33"/>
          </w:tcPr>
          <w:p w14:paraId="2CCCFCBB" w14:textId="77777777" w:rsidR="00C64706" w:rsidRPr="00C64706" w:rsidRDefault="00C64706" w:rsidP="00E10792">
            <w:pPr>
              <w:rPr>
                <w:rFonts w:asciiTheme="minorHAnsi" w:hAnsiTheme="minorHAnsi" w:cstheme="minorHAnsi"/>
                <w:b/>
                <w:bCs/>
              </w:rPr>
            </w:pPr>
            <w:r w:rsidRPr="00C64706">
              <w:rPr>
                <w:rFonts w:asciiTheme="minorHAnsi" w:hAnsiTheme="minorHAnsi" w:cstheme="minorHAnsi"/>
                <w:b/>
                <w:bCs/>
              </w:rPr>
              <w:t>Antwort / Idee für eigene Gruppe</w:t>
            </w:r>
          </w:p>
        </w:tc>
      </w:tr>
      <w:tr w:rsidR="00C64706" w:rsidRPr="00C64706" w14:paraId="3297C041" w14:textId="77777777" w:rsidTr="00E10792">
        <w:tc>
          <w:tcPr>
            <w:tcW w:w="881" w:type="pct"/>
            <w:shd w:val="clear" w:color="auto" w:fill="D9D9D9" w:themeFill="background1" w:themeFillShade="D9"/>
          </w:tcPr>
          <w:p w14:paraId="1057E566"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Verantwortliche Person</w:t>
            </w:r>
          </w:p>
        </w:tc>
        <w:tc>
          <w:tcPr>
            <w:tcW w:w="2356" w:type="pct"/>
          </w:tcPr>
          <w:p w14:paraId="170838C6"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Wer ist im Kindergottesdienst-Team verantwortlich für das Schutzkonzept in diesem Bereich (Absprache mit Gemeindeleitung, Umsetzung, Kommunikation…)?</w:t>
            </w:r>
          </w:p>
        </w:tc>
        <w:tc>
          <w:tcPr>
            <w:tcW w:w="1763" w:type="pct"/>
          </w:tcPr>
          <w:p w14:paraId="3176B8AE" w14:textId="77777777" w:rsidR="00C64706" w:rsidRPr="00C64706" w:rsidRDefault="00C64706" w:rsidP="00E10792">
            <w:pPr>
              <w:rPr>
                <w:rFonts w:asciiTheme="minorHAnsi" w:hAnsiTheme="minorHAnsi" w:cstheme="minorHAnsi"/>
              </w:rPr>
            </w:pPr>
          </w:p>
        </w:tc>
      </w:tr>
      <w:tr w:rsidR="00C64706" w:rsidRPr="00C64706" w14:paraId="4F916414" w14:textId="77777777" w:rsidTr="00E10792">
        <w:tc>
          <w:tcPr>
            <w:tcW w:w="5000" w:type="pct"/>
            <w:gridSpan w:val="3"/>
            <w:shd w:val="clear" w:color="auto" w:fill="auto"/>
          </w:tcPr>
          <w:p w14:paraId="02B75DAD" w14:textId="77777777" w:rsidR="00C64706" w:rsidRPr="00C64706" w:rsidRDefault="00C64706" w:rsidP="00E10792">
            <w:pPr>
              <w:rPr>
                <w:rFonts w:asciiTheme="minorHAnsi" w:hAnsiTheme="minorHAnsi" w:cstheme="minorHAnsi"/>
                <w:sz w:val="16"/>
                <w:szCs w:val="16"/>
              </w:rPr>
            </w:pPr>
          </w:p>
        </w:tc>
      </w:tr>
      <w:tr w:rsidR="00C64706" w:rsidRPr="00C64706" w14:paraId="21C1C911" w14:textId="77777777" w:rsidTr="00E10792">
        <w:tc>
          <w:tcPr>
            <w:tcW w:w="881" w:type="pct"/>
            <w:vMerge w:val="restart"/>
            <w:shd w:val="clear" w:color="auto" w:fill="D9D9D9" w:themeFill="background1" w:themeFillShade="D9"/>
          </w:tcPr>
          <w:p w14:paraId="17B92FE2"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Anzahl Kinder</w:t>
            </w:r>
          </w:p>
        </w:tc>
        <w:tc>
          <w:tcPr>
            <w:tcW w:w="2356" w:type="pct"/>
          </w:tcPr>
          <w:p w14:paraId="366EA8B3"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Sind aufgrund der Vorgaben nur eine begrenzte Anzahl von Kindern zugelassen?</w:t>
            </w:r>
          </w:p>
        </w:tc>
        <w:tc>
          <w:tcPr>
            <w:tcW w:w="1763" w:type="pct"/>
          </w:tcPr>
          <w:p w14:paraId="4E4AAC53" w14:textId="77777777" w:rsidR="00C64706" w:rsidRPr="00C64706" w:rsidRDefault="00C64706" w:rsidP="00E10792">
            <w:pPr>
              <w:rPr>
                <w:rFonts w:asciiTheme="minorHAnsi" w:hAnsiTheme="minorHAnsi" w:cstheme="minorHAnsi"/>
              </w:rPr>
            </w:pPr>
          </w:p>
        </w:tc>
      </w:tr>
      <w:tr w:rsidR="00C64706" w:rsidRPr="00C64706" w14:paraId="44B2A332" w14:textId="77777777" w:rsidTr="00E10792">
        <w:tc>
          <w:tcPr>
            <w:tcW w:w="881" w:type="pct"/>
            <w:vMerge/>
            <w:shd w:val="clear" w:color="auto" w:fill="D9D9D9" w:themeFill="background1" w:themeFillShade="D9"/>
          </w:tcPr>
          <w:p w14:paraId="224B4DA5" w14:textId="77777777" w:rsidR="00C64706" w:rsidRPr="00C64706" w:rsidRDefault="00C64706" w:rsidP="00E10792">
            <w:pPr>
              <w:rPr>
                <w:rFonts w:asciiTheme="minorHAnsi" w:hAnsiTheme="minorHAnsi" w:cstheme="minorHAnsi"/>
              </w:rPr>
            </w:pPr>
          </w:p>
        </w:tc>
        <w:tc>
          <w:tcPr>
            <w:tcW w:w="2356" w:type="pct"/>
          </w:tcPr>
          <w:p w14:paraId="3DEE7CD2"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Braucht es eine Anmeldung, ein Ticket-System?</w:t>
            </w:r>
          </w:p>
        </w:tc>
        <w:tc>
          <w:tcPr>
            <w:tcW w:w="1763" w:type="pct"/>
          </w:tcPr>
          <w:p w14:paraId="013761E1" w14:textId="77777777" w:rsidR="00C64706" w:rsidRPr="00C64706" w:rsidRDefault="00C64706" w:rsidP="00E10792">
            <w:pPr>
              <w:rPr>
                <w:rFonts w:asciiTheme="minorHAnsi" w:hAnsiTheme="minorHAnsi" w:cstheme="minorHAnsi"/>
              </w:rPr>
            </w:pPr>
          </w:p>
        </w:tc>
      </w:tr>
      <w:tr w:rsidR="00C64706" w:rsidRPr="00C64706" w14:paraId="0E3AB027" w14:textId="77777777" w:rsidTr="00E10792">
        <w:tc>
          <w:tcPr>
            <w:tcW w:w="881" w:type="pct"/>
            <w:vMerge/>
            <w:shd w:val="clear" w:color="auto" w:fill="D9D9D9" w:themeFill="background1" w:themeFillShade="D9"/>
          </w:tcPr>
          <w:p w14:paraId="142B8052" w14:textId="77777777" w:rsidR="00C64706" w:rsidRPr="00C64706" w:rsidRDefault="00C64706" w:rsidP="00E10792">
            <w:pPr>
              <w:rPr>
                <w:rFonts w:asciiTheme="minorHAnsi" w:hAnsiTheme="minorHAnsi" w:cstheme="minorHAnsi"/>
              </w:rPr>
            </w:pPr>
          </w:p>
        </w:tc>
        <w:tc>
          <w:tcPr>
            <w:tcW w:w="2356" w:type="pct"/>
          </w:tcPr>
          <w:p w14:paraId="63E68FD8"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Was ist mit Kindern von Mitarbeitenden: Müssen sie sich auch anmelden?</w:t>
            </w:r>
          </w:p>
        </w:tc>
        <w:tc>
          <w:tcPr>
            <w:tcW w:w="1763" w:type="pct"/>
          </w:tcPr>
          <w:p w14:paraId="1F294B4E" w14:textId="77777777" w:rsidR="00C64706" w:rsidRPr="00C64706" w:rsidRDefault="00C64706" w:rsidP="00E10792">
            <w:pPr>
              <w:rPr>
                <w:rFonts w:asciiTheme="minorHAnsi" w:hAnsiTheme="minorHAnsi" w:cstheme="minorHAnsi"/>
              </w:rPr>
            </w:pPr>
          </w:p>
        </w:tc>
      </w:tr>
      <w:tr w:rsidR="00C64706" w:rsidRPr="00C64706" w14:paraId="338D8A11" w14:textId="77777777" w:rsidTr="00E10792">
        <w:tc>
          <w:tcPr>
            <w:tcW w:w="881" w:type="pct"/>
            <w:vMerge/>
            <w:shd w:val="clear" w:color="auto" w:fill="D9D9D9" w:themeFill="background1" w:themeFillShade="D9"/>
          </w:tcPr>
          <w:p w14:paraId="7C848036" w14:textId="77777777" w:rsidR="00C64706" w:rsidRPr="00C64706" w:rsidRDefault="00C64706" w:rsidP="00E10792">
            <w:pPr>
              <w:rPr>
                <w:rFonts w:asciiTheme="minorHAnsi" w:hAnsiTheme="minorHAnsi" w:cstheme="minorHAnsi"/>
              </w:rPr>
            </w:pPr>
          </w:p>
        </w:tc>
        <w:tc>
          <w:tcPr>
            <w:tcW w:w="2356" w:type="pct"/>
          </w:tcPr>
          <w:p w14:paraId="023792BA" w14:textId="77777777" w:rsidR="00C64706" w:rsidRPr="00C64706" w:rsidRDefault="00C64706" w:rsidP="00E10792">
            <w:pPr>
              <w:rPr>
                <w:rFonts w:asciiTheme="minorHAnsi" w:hAnsiTheme="minorHAnsi" w:cstheme="minorHAnsi"/>
              </w:rPr>
            </w:pPr>
          </w:p>
        </w:tc>
        <w:tc>
          <w:tcPr>
            <w:tcW w:w="1763" w:type="pct"/>
          </w:tcPr>
          <w:p w14:paraId="2904ADD5" w14:textId="77777777" w:rsidR="00C64706" w:rsidRPr="00C64706" w:rsidRDefault="00C64706" w:rsidP="00E10792">
            <w:pPr>
              <w:rPr>
                <w:rFonts w:asciiTheme="minorHAnsi" w:hAnsiTheme="minorHAnsi" w:cstheme="minorHAnsi"/>
              </w:rPr>
            </w:pPr>
          </w:p>
        </w:tc>
      </w:tr>
      <w:tr w:rsidR="00C64706" w:rsidRPr="00C64706" w14:paraId="521CE268" w14:textId="77777777" w:rsidTr="00E10792">
        <w:tc>
          <w:tcPr>
            <w:tcW w:w="881" w:type="pct"/>
            <w:vMerge/>
            <w:shd w:val="clear" w:color="auto" w:fill="D9D9D9" w:themeFill="background1" w:themeFillShade="D9"/>
          </w:tcPr>
          <w:p w14:paraId="57F675CE" w14:textId="77777777" w:rsidR="00C64706" w:rsidRPr="00C64706" w:rsidRDefault="00C64706" w:rsidP="00E10792">
            <w:pPr>
              <w:rPr>
                <w:rFonts w:asciiTheme="minorHAnsi" w:hAnsiTheme="minorHAnsi" w:cstheme="minorHAnsi"/>
              </w:rPr>
            </w:pPr>
          </w:p>
        </w:tc>
        <w:tc>
          <w:tcPr>
            <w:tcW w:w="2356" w:type="pct"/>
          </w:tcPr>
          <w:p w14:paraId="2512528E" w14:textId="77777777" w:rsidR="00C64706" w:rsidRPr="00C64706" w:rsidRDefault="00C64706" w:rsidP="00E10792">
            <w:pPr>
              <w:rPr>
                <w:rFonts w:asciiTheme="minorHAnsi" w:hAnsiTheme="minorHAnsi" w:cstheme="minorHAnsi"/>
              </w:rPr>
            </w:pPr>
          </w:p>
        </w:tc>
        <w:tc>
          <w:tcPr>
            <w:tcW w:w="1763" w:type="pct"/>
          </w:tcPr>
          <w:p w14:paraId="4AF5C895" w14:textId="77777777" w:rsidR="00C64706" w:rsidRPr="00C64706" w:rsidRDefault="00C64706" w:rsidP="00E10792">
            <w:pPr>
              <w:rPr>
                <w:rFonts w:asciiTheme="minorHAnsi" w:hAnsiTheme="minorHAnsi" w:cstheme="minorHAnsi"/>
              </w:rPr>
            </w:pPr>
          </w:p>
        </w:tc>
      </w:tr>
      <w:tr w:rsidR="00C64706" w:rsidRPr="00C64706" w14:paraId="16214E72" w14:textId="77777777" w:rsidTr="00E10792">
        <w:tc>
          <w:tcPr>
            <w:tcW w:w="5000" w:type="pct"/>
            <w:gridSpan w:val="3"/>
            <w:shd w:val="clear" w:color="auto" w:fill="auto"/>
          </w:tcPr>
          <w:p w14:paraId="3926874C" w14:textId="77777777" w:rsidR="00C64706" w:rsidRPr="00C64706" w:rsidRDefault="00C64706" w:rsidP="00E10792">
            <w:pPr>
              <w:rPr>
                <w:rFonts w:asciiTheme="minorHAnsi" w:hAnsiTheme="minorHAnsi" w:cstheme="minorHAnsi"/>
                <w:sz w:val="16"/>
                <w:szCs w:val="16"/>
              </w:rPr>
            </w:pPr>
          </w:p>
        </w:tc>
      </w:tr>
      <w:tr w:rsidR="00C64706" w:rsidRPr="00C64706" w14:paraId="37CA071B" w14:textId="77777777" w:rsidTr="00E10792">
        <w:tc>
          <w:tcPr>
            <w:tcW w:w="881" w:type="pct"/>
            <w:vMerge w:val="restart"/>
            <w:shd w:val="clear" w:color="auto" w:fill="D9D9D9" w:themeFill="background1" w:themeFillShade="D9"/>
          </w:tcPr>
          <w:p w14:paraId="16CB2B1B"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Raum – und Angebotsfragen</w:t>
            </w:r>
          </w:p>
        </w:tc>
        <w:tc>
          <w:tcPr>
            <w:tcW w:w="2356" w:type="pct"/>
          </w:tcPr>
          <w:p w14:paraId="0B416D6C"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Welche Kindergruppen werden angeboten?</w:t>
            </w:r>
          </w:p>
        </w:tc>
        <w:tc>
          <w:tcPr>
            <w:tcW w:w="1763" w:type="pct"/>
          </w:tcPr>
          <w:p w14:paraId="680F8E11" w14:textId="77777777" w:rsidR="00C64706" w:rsidRPr="00C64706" w:rsidRDefault="00C64706" w:rsidP="00E10792">
            <w:pPr>
              <w:rPr>
                <w:rFonts w:asciiTheme="minorHAnsi" w:hAnsiTheme="minorHAnsi" w:cstheme="minorHAnsi"/>
              </w:rPr>
            </w:pPr>
          </w:p>
        </w:tc>
      </w:tr>
      <w:tr w:rsidR="00C64706" w:rsidRPr="00C64706" w14:paraId="281D2C94" w14:textId="77777777" w:rsidTr="00E10792">
        <w:tc>
          <w:tcPr>
            <w:tcW w:w="881" w:type="pct"/>
            <w:vMerge/>
            <w:shd w:val="clear" w:color="auto" w:fill="D9D9D9" w:themeFill="background1" w:themeFillShade="D9"/>
          </w:tcPr>
          <w:p w14:paraId="5C7F63FC" w14:textId="77777777" w:rsidR="00C64706" w:rsidRPr="00C64706" w:rsidRDefault="00C64706" w:rsidP="00E10792">
            <w:pPr>
              <w:rPr>
                <w:rFonts w:asciiTheme="minorHAnsi" w:hAnsiTheme="minorHAnsi" w:cstheme="minorHAnsi"/>
              </w:rPr>
            </w:pPr>
          </w:p>
        </w:tc>
        <w:tc>
          <w:tcPr>
            <w:tcW w:w="2356" w:type="pct"/>
          </w:tcPr>
          <w:p w14:paraId="1E2B97D6"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gross sind die einzelnen Räume?</w:t>
            </w:r>
          </w:p>
        </w:tc>
        <w:tc>
          <w:tcPr>
            <w:tcW w:w="1763" w:type="pct"/>
          </w:tcPr>
          <w:p w14:paraId="096CA5B1" w14:textId="77777777" w:rsidR="00C64706" w:rsidRPr="00C64706" w:rsidRDefault="00C64706" w:rsidP="00E10792">
            <w:pPr>
              <w:rPr>
                <w:rFonts w:asciiTheme="minorHAnsi" w:hAnsiTheme="minorHAnsi" w:cstheme="minorHAnsi"/>
              </w:rPr>
            </w:pPr>
          </w:p>
        </w:tc>
      </w:tr>
      <w:tr w:rsidR="00C64706" w:rsidRPr="00C64706" w14:paraId="1FCE9405" w14:textId="77777777" w:rsidTr="00E10792">
        <w:tc>
          <w:tcPr>
            <w:tcW w:w="881" w:type="pct"/>
            <w:vMerge/>
            <w:shd w:val="clear" w:color="auto" w:fill="D9D9D9" w:themeFill="background1" w:themeFillShade="D9"/>
          </w:tcPr>
          <w:p w14:paraId="0243E2DD" w14:textId="77777777" w:rsidR="00C64706" w:rsidRPr="00C64706" w:rsidRDefault="00C64706" w:rsidP="00E10792">
            <w:pPr>
              <w:rPr>
                <w:rFonts w:asciiTheme="minorHAnsi" w:hAnsiTheme="minorHAnsi" w:cstheme="minorHAnsi"/>
              </w:rPr>
            </w:pPr>
          </w:p>
        </w:tc>
        <w:tc>
          <w:tcPr>
            <w:tcW w:w="2356" w:type="pct"/>
          </w:tcPr>
          <w:p w14:paraId="0162FB80"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Braucht es beim Ticketing eine Unterteilung in die Untergruppen oder verteilen sich die Kinder in dieser Zeit einfach in den Räumen?</w:t>
            </w:r>
          </w:p>
        </w:tc>
        <w:tc>
          <w:tcPr>
            <w:tcW w:w="1763" w:type="pct"/>
          </w:tcPr>
          <w:p w14:paraId="4D570E5B" w14:textId="77777777" w:rsidR="00C64706" w:rsidRPr="00C64706" w:rsidRDefault="00C64706" w:rsidP="00E10792">
            <w:pPr>
              <w:rPr>
                <w:rFonts w:asciiTheme="minorHAnsi" w:hAnsiTheme="minorHAnsi" w:cstheme="minorHAnsi"/>
              </w:rPr>
            </w:pPr>
          </w:p>
        </w:tc>
      </w:tr>
      <w:tr w:rsidR="00C64706" w:rsidRPr="00C64706" w14:paraId="169D197D" w14:textId="77777777" w:rsidTr="00E10792">
        <w:tc>
          <w:tcPr>
            <w:tcW w:w="881" w:type="pct"/>
            <w:vMerge/>
            <w:shd w:val="clear" w:color="auto" w:fill="D9D9D9" w:themeFill="background1" w:themeFillShade="D9"/>
          </w:tcPr>
          <w:p w14:paraId="531137D1" w14:textId="77777777" w:rsidR="00C64706" w:rsidRPr="00C64706" w:rsidRDefault="00C64706" w:rsidP="00E10792">
            <w:pPr>
              <w:rPr>
                <w:rFonts w:asciiTheme="minorHAnsi" w:hAnsiTheme="minorHAnsi" w:cstheme="minorHAnsi"/>
              </w:rPr>
            </w:pPr>
          </w:p>
        </w:tc>
        <w:tc>
          <w:tcPr>
            <w:tcW w:w="2356" w:type="pct"/>
          </w:tcPr>
          <w:p w14:paraId="56972903"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Gibt es allenfalls auch ein Angebot für Familien miteinander?</w:t>
            </w:r>
          </w:p>
        </w:tc>
        <w:tc>
          <w:tcPr>
            <w:tcW w:w="1763" w:type="pct"/>
          </w:tcPr>
          <w:p w14:paraId="000D3B00" w14:textId="77777777" w:rsidR="00C64706" w:rsidRPr="00C64706" w:rsidRDefault="00C64706" w:rsidP="00E10792">
            <w:pPr>
              <w:rPr>
                <w:rFonts w:asciiTheme="minorHAnsi" w:hAnsiTheme="minorHAnsi" w:cstheme="minorHAnsi"/>
              </w:rPr>
            </w:pPr>
          </w:p>
        </w:tc>
      </w:tr>
      <w:tr w:rsidR="00C64706" w:rsidRPr="00C64706" w14:paraId="31F7C0A0" w14:textId="77777777" w:rsidTr="00E10792">
        <w:tc>
          <w:tcPr>
            <w:tcW w:w="881" w:type="pct"/>
            <w:vMerge/>
            <w:shd w:val="clear" w:color="auto" w:fill="D9D9D9" w:themeFill="background1" w:themeFillShade="D9"/>
          </w:tcPr>
          <w:p w14:paraId="23E78384" w14:textId="77777777" w:rsidR="00C64706" w:rsidRPr="00C64706" w:rsidRDefault="00C64706" w:rsidP="00E10792">
            <w:pPr>
              <w:rPr>
                <w:rFonts w:asciiTheme="minorHAnsi" w:hAnsiTheme="minorHAnsi" w:cstheme="minorHAnsi"/>
              </w:rPr>
            </w:pPr>
          </w:p>
        </w:tc>
        <w:tc>
          <w:tcPr>
            <w:tcW w:w="2356" w:type="pct"/>
          </w:tcPr>
          <w:p w14:paraId="03AD1B71" w14:textId="77777777" w:rsidR="00C64706" w:rsidRPr="00C64706" w:rsidRDefault="00C64706" w:rsidP="00E10792">
            <w:pPr>
              <w:rPr>
                <w:rFonts w:asciiTheme="minorHAnsi" w:hAnsiTheme="minorHAnsi" w:cstheme="minorHAnsi"/>
              </w:rPr>
            </w:pPr>
          </w:p>
        </w:tc>
        <w:tc>
          <w:tcPr>
            <w:tcW w:w="1763" w:type="pct"/>
          </w:tcPr>
          <w:p w14:paraId="23028011" w14:textId="77777777" w:rsidR="00C64706" w:rsidRPr="00C64706" w:rsidRDefault="00C64706" w:rsidP="00E10792">
            <w:pPr>
              <w:rPr>
                <w:rFonts w:asciiTheme="minorHAnsi" w:hAnsiTheme="minorHAnsi" w:cstheme="minorHAnsi"/>
              </w:rPr>
            </w:pPr>
          </w:p>
        </w:tc>
      </w:tr>
      <w:tr w:rsidR="00C64706" w:rsidRPr="00C64706" w14:paraId="603EE6D5" w14:textId="77777777" w:rsidTr="00E10792">
        <w:tc>
          <w:tcPr>
            <w:tcW w:w="881" w:type="pct"/>
            <w:vMerge/>
            <w:shd w:val="clear" w:color="auto" w:fill="D9D9D9" w:themeFill="background1" w:themeFillShade="D9"/>
          </w:tcPr>
          <w:p w14:paraId="08A599AA" w14:textId="77777777" w:rsidR="00C64706" w:rsidRPr="00C64706" w:rsidRDefault="00C64706" w:rsidP="00E10792">
            <w:pPr>
              <w:rPr>
                <w:rFonts w:asciiTheme="minorHAnsi" w:hAnsiTheme="minorHAnsi" w:cstheme="minorHAnsi"/>
              </w:rPr>
            </w:pPr>
          </w:p>
        </w:tc>
        <w:tc>
          <w:tcPr>
            <w:tcW w:w="2356" w:type="pct"/>
            <w:shd w:val="clear" w:color="auto" w:fill="auto"/>
          </w:tcPr>
          <w:p w14:paraId="5404B293" w14:textId="77777777" w:rsidR="00C64706" w:rsidRPr="00C64706" w:rsidRDefault="00C64706" w:rsidP="00E10792">
            <w:pPr>
              <w:rPr>
                <w:rFonts w:asciiTheme="minorHAnsi" w:hAnsiTheme="minorHAnsi" w:cstheme="minorHAnsi"/>
              </w:rPr>
            </w:pPr>
          </w:p>
        </w:tc>
        <w:tc>
          <w:tcPr>
            <w:tcW w:w="1763" w:type="pct"/>
          </w:tcPr>
          <w:p w14:paraId="5343847F" w14:textId="77777777" w:rsidR="00C64706" w:rsidRPr="00C64706" w:rsidRDefault="00C64706" w:rsidP="00E10792">
            <w:pPr>
              <w:rPr>
                <w:rFonts w:asciiTheme="minorHAnsi" w:hAnsiTheme="minorHAnsi" w:cstheme="minorHAnsi"/>
              </w:rPr>
            </w:pPr>
          </w:p>
        </w:tc>
      </w:tr>
      <w:tr w:rsidR="00C64706" w:rsidRPr="00C64706" w14:paraId="3E8D3190" w14:textId="77777777" w:rsidTr="00E10792">
        <w:tc>
          <w:tcPr>
            <w:tcW w:w="5000" w:type="pct"/>
            <w:gridSpan w:val="3"/>
            <w:shd w:val="clear" w:color="auto" w:fill="FFFFFF" w:themeFill="background1"/>
          </w:tcPr>
          <w:p w14:paraId="682A6C64" w14:textId="77777777" w:rsidR="00C64706" w:rsidRPr="00C64706" w:rsidRDefault="00C64706" w:rsidP="00E10792">
            <w:pPr>
              <w:rPr>
                <w:rFonts w:asciiTheme="minorHAnsi" w:hAnsiTheme="minorHAnsi" w:cstheme="minorHAnsi"/>
                <w:sz w:val="16"/>
              </w:rPr>
            </w:pPr>
          </w:p>
        </w:tc>
      </w:tr>
      <w:tr w:rsidR="00C64706" w:rsidRPr="00C64706" w14:paraId="2FEFF07D" w14:textId="77777777" w:rsidTr="00E10792">
        <w:tc>
          <w:tcPr>
            <w:tcW w:w="881" w:type="pct"/>
            <w:vMerge w:val="restart"/>
            <w:shd w:val="clear" w:color="auto" w:fill="D9D9D9" w:themeFill="background1" w:themeFillShade="D9"/>
          </w:tcPr>
          <w:p w14:paraId="49B3371B" w14:textId="77777777" w:rsidR="00C64706" w:rsidRPr="00C64706" w:rsidRDefault="00C64706" w:rsidP="00E10792">
            <w:pPr>
              <w:rPr>
                <w:rFonts w:asciiTheme="minorHAnsi" w:hAnsiTheme="minorHAnsi" w:cstheme="minorHAnsi"/>
                <w:lang w:val="en-US"/>
              </w:rPr>
            </w:pPr>
            <w:r w:rsidRPr="00C64706">
              <w:rPr>
                <w:rFonts w:asciiTheme="minorHAnsi" w:hAnsiTheme="minorHAnsi" w:cstheme="minorHAnsi"/>
                <w:lang w:val="en-US"/>
              </w:rPr>
              <w:t>Check-in- &amp; Admin-</w:t>
            </w:r>
            <w:proofErr w:type="spellStart"/>
            <w:r w:rsidRPr="00C64706">
              <w:rPr>
                <w:rFonts w:asciiTheme="minorHAnsi" w:hAnsiTheme="minorHAnsi" w:cstheme="minorHAnsi"/>
                <w:lang w:val="en-US"/>
              </w:rPr>
              <w:t>Fragen</w:t>
            </w:r>
            <w:proofErr w:type="spellEnd"/>
            <w:r w:rsidRPr="00C64706">
              <w:rPr>
                <w:rFonts w:asciiTheme="minorHAnsi" w:hAnsiTheme="minorHAnsi" w:cstheme="minorHAnsi"/>
                <w:lang w:val="en-US"/>
              </w:rPr>
              <w:t>, Tracing</w:t>
            </w:r>
          </w:p>
        </w:tc>
        <w:tc>
          <w:tcPr>
            <w:tcW w:w="2356" w:type="pct"/>
          </w:tcPr>
          <w:p w14:paraId="7B55DFD2"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Wo werden die Kinder in Empfang genommen?</w:t>
            </w:r>
          </w:p>
        </w:tc>
        <w:tc>
          <w:tcPr>
            <w:tcW w:w="1763" w:type="pct"/>
            <w:tcBorders>
              <w:bottom w:val="single" w:sz="4" w:space="0" w:color="auto"/>
            </w:tcBorders>
          </w:tcPr>
          <w:p w14:paraId="28787367" w14:textId="77777777" w:rsidR="00C64706" w:rsidRPr="00C64706" w:rsidRDefault="00C64706" w:rsidP="00E10792">
            <w:pPr>
              <w:rPr>
                <w:rFonts w:asciiTheme="minorHAnsi" w:hAnsiTheme="minorHAnsi" w:cstheme="minorHAnsi"/>
              </w:rPr>
            </w:pPr>
          </w:p>
        </w:tc>
      </w:tr>
      <w:tr w:rsidR="00C64706" w:rsidRPr="00C64706" w14:paraId="1765FD34" w14:textId="77777777" w:rsidTr="00E10792">
        <w:trPr>
          <w:trHeight w:val="20"/>
        </w:trPr>
        <w:tc>
          <w:tcPr>
            <w:tcW w:w="881" w:type="pct"/>
            <w:vMerge/>
            <w:shd w:val="clear" w:color="auto" w:fill="D9D9D9" w:themeFill="background1" w:themeFillShade="D9"/>
          </w:tcPr>
          <w:p w14:paraId="22E9BC7C" w14:textId="77777777" w:rsidR="00C64706" w:rsidRPr="00C64706" w:rsidRDefault="00C64706" w:rsidP="00E10792">
            <w:pPr>
              <w:rPr>
                <w:rFonts w:asciiTheme="minorHAnsi" w:hAnsiTheme="minorHAnsi" w:cstheme="minorHAnsi"/>
              </w:rPr>
            </w:pPr>
          </w:p>
        </w:tc>
        <w:tc>
          <w:tcPr>
            <w:tcW w:w="2356" w:type="pct"/>
          </w:tcPr>
          <w:p w14:paraId="7BF0A90D"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Wie werden Ansammlungen von Erwachsenen beim Empfang der Kinder vermieden? </w:t>
            </w:r>
          </w:p>
          <w:p w14:paraId="5A9246EA"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Kürzere Bring- und Abholkontakte mit Eltern, dafür Telefongespräche anbieten.</w:t>
            </w:r>
          </w:p>
          <w:p w14:paraId="38B76E21"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lastRenderedPageBreak/>
              <w:t>Werden Familien z.B. zu gestaffelten Ankunftszeiten eingeladen?</w:t>
            </w:r>
          </w:p>
        </w:tc>
        <w:tc>
          <w:tcPr>
            <w:tcW w:w="1763" w:type="pct"/>
          </w:tcPr>
          <w:p w14:paraId="7008A9C6" w14:textId="77777777" w:rsidR="00C64706" w:rsidRPr="00C64706" w:rsidRDefault="00C64706" w:rsidP="00E10792">
            <w:pPr>
              <w:rPr>
                <w:rFonts w:asciiTheme="minorHAnsi" w:hAnsiTheme="minorHAnsi" w:cstheme="minorHAnsi"/>
              </w:rPr>
            </w:pPr>
          </w:p>
        </w:tc>
      </w:tr>
      <w:tr w:rsidR="00C64706" w:rsidRPr="00C64706" w14:paraId="50F98194" w14:textId="77777777" w:rsidTr="00E10792">
        <w:trPr>
          <w:trHeight w:val="20"/>
        </w:trPr>
        <w:tc>
          <w:tcPr>
            <w:tcW w:w="881" w:type="pct"/>
            <w:vMerge/>
            <w:shd w:val="clear" w:color="auto" w:fill="D9D9D9" w:themeFill="background1" w:themeFillShade="D9"/>
          </w:tcPr>
          <w:p w14:paraId="3EAF7980" w14:textId="77777777" w:rsidR="00C64706" w:rsidRPr="00C64706" w:rsidRDefault="00C64706" w:rsidP="00E10792">
            <w:pPr>
              <w:rPr>
                <w:rFonts w:asciiTheme="minorHAnsi" w:hAnsiTheme="minorHAnsi" w:cstheme="minorHAnsi"/>
              </w:rPr>
            </w:pPr>
          </w:p>
        </w:tc>
        <w:tc>
          <w:tcPr>
            <w:tcW w:w="2356" w:type="pct"/>
          </w:tcPr>
          <w:p w14:paraId="6CD4F385"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Können unterschiedliche Zugänge genutzt werden? Welche Markierungen braucht es dazu? (Abstände, Kanalisierung)</w:t>
            </w:r>
          </w:p>
        </w:tc>
        <w:tc>
          <w:tcPr>
            <w:tcW w:w="1763" w:type="pct"/>
          </w:tcPr>
          <w:p w14:paraId="408F3538" w14:textId="77777777" w:rsidR="00C64706" w:rsidRPr="00C64706" w:rsidRDefault="00C64706" w:rsidP="00E10792">
            <w:pPr>
              <w:rPr>
                <w:rFonts w:asciiTheme="minorHAnsi" w:hAnsiTheme="minorHAnsi" w:cstheme="minorHAnsi"/>
              </w:rPr>
            </w:pPr>
          </w:p>
        </w:tc>
      </w:tr>
      <w:tr w:rsidR="00C64706" w:rsidRPr="00C64706" w14:paraId="57ABF8E0" w14:textId="77777777" w:rsidTr="00E10792">
        <w:trPr>
          <w:trHeight w:val="20"/>
        </w:trPr>
        <w:tc>
          <w:tcPr>
            <w:tcW w:w="881" w:type="pct"/>
            <w:vMerge/>
            <w:shd w:val="clear" w:color="auto" w:fill="D9D9D9" w:themeFill="background1" w:themeFillShade="D9"/>
          </w:tcPr>
          <w:p w14:paraId="0EECFB9C" w14:textId="77777777" w:rsidR="00C64706" w:rsidRPr="00C64706" w:rsidRDefault="00C64706" w:rsidP="00E10792">
            <w:pPr>
              <w:rPr>
                <w:rFonts w:asciiTheme="minorHAnsi" w:hAnsiTheme="minorHAnsi" w:cstheme="minorHAnsi"/>
              </w:rPr>
            </w:pPr>
          </w:p>
        </w:tc>
        <w:tc>
          <w:tcPr>
            <w:tcW w:w="2356" w:type="pct"/>
          </w:tcPr>
          <w:p w14:paraId="347D584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wird der Check-in durchgeführt?</w:t>
            </w:r>
          </w:p>
        </w:tc>
        <w:tc>
          <w:tcPr>
            <w:tcW w:w="1763" w:type="pct"/>
          </w:tcPr>
          <w:p w14:paraId="47B07602" w14:textId="77777777" w:rsidR="00C64706" w:rsidRPr="00C64706" w:rsidRDefault="00C64706" w:rsidP="00E10792">
            <w:pPr>
              <w:rPr>
                <w:rFonts w:asciiTheme="minorHAnsi" w:hAnsiTheme="minorHAnsi" w:cstheme="minorHAnsi"/>
              </w:rPr>
            </w:pPr>
          </w:p>
        </w:tc>
      </w:tr>
      <w:tr w:rsidR="00C64706" w:rsidRPr="00C64706" w14:paraId="523A0262" w14:textId="77777777" w:rsidTr="00E10792">
        <w:trPr>
          <w:trHeight w:val="20"/>
        </w:trPr>
        <w:tc>
          <w:tcPr>
            <w:tcW w:w="881" w:type="pct"/>
            <w:vMerge/>
            <w:shd w:val="clear" w:color="auto" w:fill="D9D9D9" w:themeFill="background1" w:themeFillShade="D9"/>
          </w:tcPr>
          <w:p w14:paraId="7B779485" w14:textId="77777777" w:rsidR="00C64706" w:rsidRPr="00C64706" w:rsidRDefault="00C64706" w:rsidP="00E10792">
            <w:pPr>
              <w:rPr>
                <w:rFonts w:asciiTheme="minorHAnsi" w:hAnsiTheme="minorHAnsi" w:cstheme="minorHAnsi"/>
              </w:rPr>
            </w:pPr>
          </w:p>
        </w:tc>
        <w:tc>
          <w:tcPr>
            <w:tcW w:w="2356" w:type="pct"/>
          </w:tcPr>
          <w:p w14:paraId="3589A8C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Teilnahmelisten: Wird man bereits durch ein Ticket-/Anmeldeverfahren eine Liste haben, auf der die Kinder beim Empfang angekreuzt werden können? Oder müssen beim Empfang die Personalien noch erfasst werden?</w:t>
            </w:r>
          </w:p>
        </w:tc>
        <w:tc>
          <w:tcPr>
            <w:tcW w:w="1763" w:type="pct"/>
          </w:tcPr>
          <w:p w14:paraId="7D1CBADF" w14:textId="77777777" w:rsidR="00C64706" w:rsidRPr="00C64706" w:rsidRDefault="00C64706" w:rsidP="00E10792">
            <w:pPr>
              <w:rPr>
                <w:rFonts w:asciiTheme="minorHAnsi" w:hAnsiTheme="minorHAnsi" w:cstheme="minorHAnsi"/>
              </w:rPr>
            </w:pPr>
          </w:p>
        </w:tc>
      </w:tr>
      <w:tr w:rsidR="00C64706" w:rsidRPr="00C64706" w14:paraId="4A473623" w14:textId="77777777" w:rsidTr="00E10792">
        <w:tc>
          <w:tcPr>
            <w:tcW w:w="881" w:type="pct"/>
            <w:vMerge/>
            <w:shd w:val="clear" w:color="auto" w:fill="D9D9D9" w:themeFill="background1" w:themeFillShade="D9"/>
          </w:tcPr>
          <w:p w14:paraId="167A4FBB" w14:textId="77777777" w:rsidR="00C64706" w:rsidRPr="00C64706" w:rsidRDefault="00C64706" w:rsidP="00E10792">
            <w:pPr>
              <w:rPr>
                <w:rFonts w:asciiTheme="minorHAnsi" w:hAnsiTheme="minorHAnsi" w:cstheme="minorHAnsi"/>
              </w:rPr>
            </w:pPr>
          </w:p>
        </w:tc>
        <w:tc>
          <w:tcPr>
            <w:tcW w:w="2356" w:type="pct"/>
          </w:tcPr>
          <w:p w14:paraId="6D518283"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Können unangemeldete Kinder am Programm teilnehmen?</w:t>
            </w:r>
          </w:p>
        </w:tc>
        <w:tc>
          <w:tcPr>
            <w:tcW w:w="1763" w:type="pct"/>
          </w:tcPr>
          <w:p w14:paraId="6B08C3AA" w14:textId="77777777" w:rsidR="00C64706" w:rsidRPr="00C64706" w:rsidRDefault="00C64706" w:rsidP="00E10792">
            <w:pPr>
              <w:rPr>
                <w:rFonts w:asciiTheme="minorHAnsi" w:hAnsiTheme="minorHAnsi" w:cstheme="minorHAnsi"/>
              </w:rPr>
            </w:pPr>
          </w:p>
        </w:tc>
      </w:tr>
      <w:tr w:rsidR="00C64706" w:rsidRPr="00C64706" w14:paraId="45A9D79C" w14:textId="77777777" w:rsidTr="00E10792">
        <w:tc>
          <w:tcPr>
            <w:tcW w:w="881" w:type="pct"/>
            <w:vMerge/>
            <w:shd w:val="clear" w:color="auto" w:fill="D9D9D9" w:themeFill="background1" w:themeFillShade="D9"/>
          </w:tcPr>
          <w:p w14:paraId="28F4AD6A" w14:textId="77777777" w:rsidR="00C64706" w:rsidRPr="00C64706" w:rsidRDefault="00C64706" w:rsidP="00E10792">
            <w:pPr>
              <w:rPr>
                <w:rFonts w:asciiTheme="minorHAnsi" w:hAnsiTheme="minorHAnsi" w:cstheme="minorHAnsi"/>
              </w:rPr>
            </w:pPr>
          </w:p>
        </w:tc>
        <w:tc>
          <w:tcPr>
            <w:tcW w:w="2356" w:type="pct"/>
          </w:tcPr>
          <w:p w14:paraId="4DAD8709"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läuft die Abholung nach dem Gottesdienst?</w:t>
            </w:r>
          </w:p>
          <w:p w14:paraId="152241B5"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werden Ansammlungen von Erwachsenen beim Abholen der Kinder vermieden?</w:t>
            </w:r>
          </w:p>
        </w:tc>
        <w:tc>
          <w:tcPr>
            <w:tcW w:w="1763" w:type="pct"/>
          </w:tcPr>
          <w:p w14:paraId="5E3F83A2" w14:textId="77777777" w:rsidR="00C64706" w:rsidRPr="00C64706" w:rsidRDefault="00C64706" w:rsidP="00E10792">
            <w:pPr>
              <w:rPr>
                <w:rFonts w:asciiTheme="minorHAnsi" w:hAnsiTheme="minorHAnsi" w:cstheme="minorHAnsi"/>
              </w:rPr>
            </w:pPr>
          </w:p>
        </w:tc>
      </w:tr>
      <w:tr w:rsidR="00C64706" w:rsidRPr="00C64706" w14:paraId="3711E065" w14:textId="77777777" w:rsidTr="00E10792">
        <w:trPr>
          <w:trHeight w:val="273"/>
        </w:trPr>
        <w:tc>
          <w:tcPr>
            <w:tcW w:w="881" w:type="pct"/>
            <w:vMerge/>
            <w:shd w:val="clear" w:color="auto" w:fill="D9D9D9" w:themeFill="background1" w:themeFillShade="D9"/>
          </w:tcPr>
          <w:p w14:paraId="1FC15BE2" w14:textId="77777777" w:rsidR="00C64706" w:rsidRPr="00C64706" w:rsidRDefault="00C64706" w:rsidP="00E10792">
            <w:pPr>
              <w:rPr>
                <w:rFonts w:asciiTheme="minorHAnsi" w:hAnsiTheme="minorHAnsi" w:cstheme="minorHAnsi"/>
              </w:rPr>
            </w:pPr>
          </w:p>
        </w:tc>
        <w:tc>
          <w:tcPr>
            <w:tcW w:w="2356" w:type="pct"/>
          </w:tcPr>
          <w:p w14:paraId="57EEA945"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Wie flexibel müssen die einzelnen Bereiche sein, um Kinder aus einem anderen Bereich aufzunehmen? </w:t>
            </w:r>
          </w:p>
        </w:tc>
        <w:tc>
          <w:tcPr>
            <w:tcW w:w="1763" w:type="pct"/>
            <w:shd w:val="clear" w:color="auto" w:fill="FFFFFF" w:themeFill="background1"/>
          </w:tcPr>
          <w:p w14:paraId="79E0906F" w14:textId="77777777" w:rsidR="00C64706" w:rsidRPr="00C64706" w:rsidRDefault="00C64706" w:rsidP="00E10792">
            <w:pPr>
              <w:rPr>
                <w:rFonts w:asciiTheme="minorHAnsi" w:hAnsiTheme="minorHAnsi" w:cstheme="minorHAnsi"/>
              </w:rPr>
            </w:pPr>
          </w:p>
        </w:tc>
      </w:tr>
      <w:tr w:rsidR="00C64706" w:rsidRPr="00C64706" w14:paraId="4A3058D1" w14:textId="77777777" w:rsidTr="00E10792">
        <w:trPr>
          <w:trHeight w:val="273"/>
        </w:trPr>
        <w:tc>
          <w:tcPr>
            <w:tcW w:w="881" w:type="pct"/>
            <w:vMerge/>
            <w:shd w:val="clear" w:color="auto" w:fill="D9D9D9" w:themeFill="background1" w:themeFillShade="D9"/>
          </w:tcPr>
          <w:p w14:paraId="43DA5616" w14:textId="77777777" w:rsidR="00C64706" w:rsidRPr="00C64706" w:rsidRDefault="00C64706" w:rsidP="00E10792">
            <w:pPr>
              <w:rPr>
                <w:rFonts w:asciiTheme="minorHAnsi" w:hAnsiTheme="minorHAnsi" w:cstheme="minorHAnsi"/>
              </w:rPr>
            </w:pPr>
          </w:p>
        </w:tc>
        <w:tc>
          <w:tcPr>
            <w:tcW w:w="2356" w:type="pct"/>
          </w:tcPr>
          <w:p w14:paraId="2A256A34" w14:textId="77777777" w:rsidR="00C64706" w:rsidRPr="00C64706" w:rsidRDefault="00C64706" w:rsidP="00E10792">
            <w:pPr>
              <w:rPr>
                <w:rFonts w:asciiTheme="minorHAnsi" w:hAnsiTheme="minorHAnsi" w:cstheme="minorHAnsi"/>
              </w:rPr>
            </w:pPr>
          </w:p>
        </w:tc>
        <w:tc>
          <w:tcPr>
            <w:tcW w:w="1763" w:type="pct"/>
            <w:shd w:val="clear" w:color="auto" w:fill="FFFFFF" w:themeFill="background1"/>
          </w:tcPr>
          <w:p w14:paraId="7868090E" w14:textId="77777777" w:rsidR="00C64706" w:rsidRPr="00C64706" w:rsidRDefault="00C64706" w:rsidP="00E10792">
            <w:pPr>
              <w:rPr>
                <w:rFonts w:asciiTheme="minorHAnsi" w:hAnsiTheme="minorHAnsi" w:cstheme="minorHAnsi"/>
              </w:rPr>
            </w:pPr>
          </w:p>
        </w:tc>
      </w:tr>
      <w:tr w:rsidR="00C64706" w:rsidRPr="00C64706" w14:paraId="28BC4595" w14:textId="77777777" w:rsidTr="00E10792">
        <w:trPr>
          <w:trHeight w:val="273"/>
        </w:trPr>
        <w:tc>
          <w:tcPr>
            <w:tcW w:w="881" w:type="pct"/>
            <w:vMerge/>
            <w:shd w:val="clear" w:color="auto" w:fill="D9D9D9" w:themeFill="background1" w:themeFillShade="D9"/>
          </w:tcPr>
          <w:p w14:paraId="3BCC3825" w14:textId="77777777" w:rsidR="00C64706" w:rsidRPr="00C64706" w:rsidRDefault="00C64706" w:rsidP="00E10792">
            <w:pPr>
              <w:rPr>
                <w:rFonts w:asciiTheme="minorHAnsi" w:hAnsiTheme="minorHAnsi" w:cstheme="minorHAnsi"/>
              </w:rPr>
            </w:pPr>
          </w:p>
        </w:tc>
        <w:tc>
          <w:tcPr>
            <w:tcW w:w="2356" w:type="pct"/>
          </w:tcPr>
          <w:p w14:paraId="2492C4B3" w14:textId="77777777" w:rsidR="00C64706" w:rsidRPr="00C64706" w:rsidRDefault="00C64706" w:rsidP="00E10792">
            <w:pPr>
              <w:rPr>
                <w:rFonts w:asciiTheme="minorHAnsi" w:hAnsiTheme="minorHAnsi" w:cstheme="minorHAnsi"/>
              </w:rPr>
            </w:pPr>
          </w:p>
        </w:tc>
        <w:tc>
          <w:tcPr>
            <w:tcW w:w="1763" w:type="pct"/>
            <w:shd w:val="clear" w:color="auto" w:fill="FFFFFF" w:themeFill="background1"/>
          </w:tcPr>
          <w:p w14:paraId="2D90D807" w14:textId="77777777" w:rsidR="00C64706" w:rsidRPr="00C64706" w:rsidRDefault="00C64706" w:rsidP="00E10792">
            <w:pPr>
              <w:rPr>
                <w:rFonts w:asciiTheme="minorHAnsi" w:hAnsiTheme="minorHAnsi" w:cstheme="minorHAnsi"/>
              </w:rPr>
            </w:pPr>
          </w:p>
        </w:tc>
      </w:tr>
      <w:tr w:rsidR="00C64706" w:rsidRPr="00C64706" w14:paraId="237C1803" w14:textId="77777777" w:rsidTr="00E10792">
        <w:tc>
          <w:tcPr>
            <w:tcW w:w="5000" w:type="pct"/>
            <w:gridSpan w:val="3"/>
            <w:shd w:val="clear" w:color="auto" w:fill="FFFFFF" w:themeFill="background1"/>
          </w:tcPr>
          <w:p w14:paraId="59C63214" w14:textId="77777777" w:rsidR="00C64706" w:rsidRPr="00C64706" w:rsidRDefault="00C64706" w:rsidP="00E10792">
            <w:pPr>
              <w:rPr>
                <w:rFonts w:asciiTheme="minorHAnsi" w:hAnsiTheme="minorHAnsi" w:cstheme="minorHAnsi"/>
                <w:sz w:val="16"/>
              </w:rPr>
            </w:pPr>
          </w:p>
        </w:tc>
      </w:tr>
      <w:tr w:rsidR="00C64706" w:rsidRPr="00C64706" w14:paraId="2FFD6CB1" w14:textId="77777777" w:rsidTr="00E10792">
        <w:tc>
          <w:tcPr>
            <w:tcW w:w="881" w:type="pct"/>
            <w:vMerge w:val="restart"/>
            <w:shd w:val="clear" w:color="auto" w:fill="D9D9D9" w:themeFill="background1" w:themeFillShade="D9"/>
          </w:tcPr>
          <w:p w14:paraId="6AB1F065"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Hygienefragen</w:t>
            </w:r>
          </w:p>
        </w:tc>
        <w:tc>
          <w:tcPr>
            <w:tcW w:w="2356" w:type="pct"/>
          </w:tcPr>
          <w:p w14:paraId="47605391"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Siehe Vorgaben des BAG, Schutzkonzepte für Freikirchen sowie Richtlinien der örtlichen Schule und der </w:t>
            </w:r>
            <w:proofErr w:type="spellStart"/>
            <w:r w:rsidRPr="00C64706">
              <w:rPr>
                <w:rFonts w:asciiTheme="minorHAnsi" w:hAnsiTheme="minorHAnsi" w:cstheme="minorHAnsi"/>
              </w:rPr>
              <w:t>KiTAs</w:t>
            </w:r>
            <w:proofErr w:type="spellEnd"/>
            <w:r w:rsidRPr="00C64706">
              <w:rPr>
                <w:rFonts w:asciiTheme="minorHAnsi" w:hAnsiTheme="minorHAnsi" w:cstheme="minorHAnsi"/>
              </w:rPr>
              <w:t>!</w:t>
            </w:r>
          </w:p>
        </w:tc>
        <w:tc>
          <w:tcPr>
            <w:tcW w:w="1763" w:type="pct"/>
          </w:tcPr>
          <w:p w14:paraId="5572CBB3"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 </w:t>
            </w:r>
          </w:p>
        </w:tc>
      </w:tr>
      <w:tr w:rsidR="00C64706" w:rsidRPr="00C64706" w14:paraId="3178B980" w14:textId="77777777" w:rsidTr="00E10792">
        <w:trPr>
          <w:trHeight w:val="306"/>
        </w:trPr>
        <w:tc>
          <w:tcPr>
            <w:tcW w:w="881" w:type="pct"/>
            <w:vMerge/>
            <w:shd w:val="clear" w:color="auto" w:fill="D9D9D9" w:themeFill="background1" w:themeFillShade="D9"/>
          </w:tcPr>
          <w:p w14:paraId="283F93E6" w14:textId="77777777" w:rsidR="00C64706" w:rsidRPr="00C64706" w:rsidRDefault="00C64706" w:rsidP="00E10792">
            <w:pPr>
              <w:rPr>
                <w:rFonts w:asciiTheme="minorHAnsi" w:hAnsiTheme="minorHAnsi" w:cstheme="minorHAnsi"/>
              </w:rPr>
            </w:pPr>
          </w:p>
        </w:tc>
        <w:tc>
          <w:tcPr>
            <w:tcW w:w="2356" w:type="pct"/>
          </w:tcPr>
          <w:p w14:paraId="2A19B0FA"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Wo waschen Kinder die ihre Hände? </w:t>
            </w:r>
          </w:p>
          <w:p w14:paraId="36A7392B"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Braucht es zusätzlich Stationen mit Desinfektionsmittel?</w:t>
            </w:r>
          </w:p>
        </w:tc>
        <w:tc>
          <w:tcPr>
            <w:tcW w:w="1763" w:type="pct"/>
          </w:tcPr>
          <w:p w14:paraId="4848F200" w14:textId="77777777" w:rsidR="00C64706" w:rsidRPr="00C64706" w:rsidRDefault="00C64706" w:rsidP="00E10792">
            <w:pPr>
              <w:rPr>
                <w:rFonts w:asciiTheme="minorHAnsi" w:hAnsiTheme="minorHAnsi" w:cstheme="minorHAnsi"/>
              </w:rPr>
            </w:pPr>
          </w:p>
        </w:tc>
      </w:tr>
      <w:tr w:rsidR="00C64706" w:rsidRPr="00C64706" w14:paraId="74437FD9" w14:textId="77777777" w:rsidTr="00E10792">
        <w:trPr>
          <w:trHeight w:val="1079"/>
        </w:trPr>
        <w:tc>
          <w:tcPr>
            <w:tcW w:w="881" w:type="pct"/>
            <w:vMerge/>
            <w:shd w:val="clear" w:color="auto" w:fill="D9D9D9" w:themeFill="background1" w:themeFillShade="D9"/>
          </w:tcPr>
          <w:p w14:paraId="7F71329F" w14:textId="77777777" w:rsidR="00C64706" w:rsidRPr="00C64706" w:rsidRDefault="00C64706" w:rsidP="00E10792">
            <w:pPr>
              <w:rPr>
                <w:rFonts w:asciiTheme="minorHAnsi" w:hAnsiTheme="minorHAnsi" w:cstheme="minorHAnsi"/>
              </w:rPr>
            </w:pPr>
          </w:p>
        </w:tc>
        <w:tc>
          <w:tcPr>
            <w:tcW w:w="2356" w:type="pct"/>
          </w:tcPr>
          <w:p w14:paraId="34AFF6C6"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Gibt es ein Znüni? (etliche Hygienehürden, jedoch Gemeinschaftselement!)</w:t>
            </w:r>
          </w:p>
          <w:p w14:paraId="5D9ACAE4"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Bringen es die Kinder selber mit (Essen und Trinken, angeschrieben) – oder wird z.B. etwas einzeln Abgepacktes angeboten?</w:t>
            </w:r>
          </w:p>
        </w:tc>
        <w:tc>
          <w:tcPr>
            <w:tcW w:w="1763" w:type="pct"/>
          </w:tcPr>
          <w:p w14:paraId="1666792D" w14:textId="77777777" w:rsidR="00C64706" w:rsidRPr="00C64706" w:rsidRDefault="00C64706" w:rsidP="00E10792">
            <w:pPr>
              <w:rPr>
                <w:rFonts w:asciiTheme="minorHAnsi" w:hAnsiTheme="minorHAnsi" w:cstheme="minorHAnsi"/>
              </w:rPr>
            </w:pPr>
          </w:p>
        </w:tc>
      </w:tr>
      <w:tr w:rsidR="00C64706" w:rsidRPr="00C64706" w14:paraId="5B732334" w14:textId="77777777" w:rsidTr="00E10792">
        <w:trPr>
          <w:trHeight w:val="559"/>
        </w:trPr>
        <w:tc>
          <w:tcPr>
            <w:tcW w:w="881" w:type="pct"/>
            <w:vMerge/>
            <w:shd w:val="clear" w:color="auto" w:fill="D9D9D9" w:themeFill="background1" w:themeFillShade="D9"/>
          </w:tcPr>
          <w:p w14:paraId="5C8C9321" w14:textId="77777777" w:rsidR="00C64706" w:rsidRPr="00C64706" w:rsidRDefault="00C64706" w:rsidP="00E10792">
            <w:pPr>
              <w:rPr>
                <w:rFonts w:asciiTheme="minorHAnsi" w:hAnsiTheme="minorHAnsi" w:cstheme="minorHAnsi"/>
              </w:rPr>
            </w:pPr>
          </w:p>
        </w:tc>
        <w:tc>
          <w:tcPr>
            <w:tcW w:w="2356" w:type="pct"/>
          </w:tcPr>
          <w:p w14:paraId="17F5370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Braucht es zusätzliche Reinigung der Räume, Oberflächen, Spielsachen (insbesondere Spielsachen der kleineren Kinder, die sie in den Mund nehmen)?</w:t>
            </w:r>
          </w:p>
        </w:tc>
        <w:tc>
          <w:tcPr>
            <w:tcW w:w="1763" w:type="pct"/>
          </w:tcPr>
          <w:p w14:paraId="354CB972" w14:textId="77777777" w:rsidR="00C64706" w:rsidRPr="00C64706" w:rsidRDefault="00C64706" w:rsidP="00E10792">
            <w:pPr>
              <w:rPr>
                <w:rFonts w:asciiTheme="minorHAnsi" w:hAnsiTheme="minorHAnsi" w:cstheme="minorHAnsi"/>
              </w:rPr>
            </w:pPr>
          </w:p>
        </w:tc>
      </w:tr>
      <w:tr w:rsidR="00C64706" w:rsidRPr="00C64706" w14:paraId="00C2278C" w14:textId="77777777" w:rsidTr="00E10792">
        <w:trPr>
          <w:trHeight w:val="184"/>
        </w:trPr>
        <w:tc>
          <w:tcPr>
            <w:tcW w:w="881" w:type="pct"/>
            <w:vMerge/>
            <w:shd w:val="clear" w:color="auto" w:fill="D9D9D9" w:themeFill="background1" w:themeFillShade="D9"/>
          </w:tcPr>
          <w:p w14:paraId="6B1A6518" w14:textId="77777777" w:rsidR="00C64706" w:rsidRPr="00C64706" w:rsidRDefault="00C64706" w:rsidP="00E10792">
            <w:pPr>
              <w:rPr>
                <w:rFonts w:asciiTheme="minorHAnsi" w:hAnsiTheme="minorHAnsi" w:cstheme="minorHAnsi"/>
              </w:rPr>
            </w:pPr>
          </w:p>
        </w:tc>
        <w:tc>
          <w:tcPr>
            <w:tcW w:w="2356" w:type="pct"/>
          </w:tcPr>
          <w:p w14:paraId="6EA53670" w14:textId="77777777" w:rsidR="00C64706" w:rsidRPr="00C64706" w:rsidRDefault="00C64706" w:rsidP="00E10792">
            <w:pPr>
              <w:rPr>
                <w:rFonts w:asciiTheme="minorHAnsi" w:hAnsiTheme="minorHAnsi" w:cstheme="minorHAnsi"/>
              </w:rPr>
            </w:pPr>
          </w:p>
        </w:tc>
        <w:tc>
          <w:tcPr>
            <w:tcW w:w="1763" w:type="pct"/>
          </w:tcPr>
          <w:p w14:paraId="5326561B" w14:textId="77777777" w:rsidR="00C64706" w:rsidRPr="00C64706" w:rsidRDefault="00C64706" w:rsidP="00E10792">
            <w:pPr>
              <w:rPr>
                <w:rFonts w:asciiTheme="minorHAnsi" w:hAnsiTheme="minorHAnsi" w:cstheme="minorHAnsi"/>
              </w:rPr>
            </w:pPr>
          </w:p>
        </w:tc>
      </w:tr>
      <w:tr w:rsidR="00C64706" w:rsidRPr="00C64706" w14:paraId="0D502E99" w14:textId="77777777" w:rsidTr="00E10792">
        <w:trPr>
          <w:trHeight w:val="184"/>
        </w:trPr>
        <w:tc>
          <w:tcPr>
            <w:tcW w:w="881" w:type="pct"/>
            <w:vMerge/>
            <w:shd w:val="clear" w:color="auto" w:fill="D9D9D9" w:themeFill="background1" w:themeFillShade="D9"/>
          </w:tcPr>
          <w:p w14:paraId="3373E241" w14:textId="77777777" w:rsidR="00C64706" w:rsidRPr="00C64706" w:rsidRDefault="00C64706" w:rsidP="00E10792">
            <w:pPr>
              <w:rPr>
                <w:rFonts w:asciiTheme="minorHAnsi" w:hAnsiTheme="minorHAnsi" w:cstheme="minorHAnsi"/>
              </w:rPr>
            </w:pPr>
          </w:p>
        </w:tc>
        <w:tc>
          <w:tcPr>
            <w:tcW w:w="2356" w:type="pct"/>
          </w:tcPr>
          <w:p w14:paraId="7FBB9A86" w14:textId="77777777" w:rsidR="00C64706" w:rsidRPr="00C64706" w:rsidRDefault="00C64706" w:rsidP="00E10792">
            <w:pPr>
              <w:rPr>
                <w:rFonts w:asciiTheme="minorHAnsi" w:hAnsiTheme="minorHAnsi" w:cstheme="minorHAnsi"/>
              </w:rPr>
            </w:pPr>
          </w:p>
        </w:tc>
        <w:tc>
          <w:tcPr>
            <w:tcW w:w="1763" w:type="pct"/>
          </w:tcPr>
          <w:p w14:paraId="5B23F3E3" w14:textId="77777777" w:rsidR="00C64706" w:rsidRPr="00C64706" w:rsidRDefault="00C64706" w:rsidP="00E10792">
            <w:pPr>
              <w:rPr>
                <w:rFonts w:asciiTheme="minorHAnsi" w:hAnsiTheme="minorHAnsi" w:cstheme="minorHAnsi"/>
              </w:rPr>
            </w:pPr>
          </w:p>
        </w:tc>
      </w:tr>
      <w:tr w:rsidR="00C64706" w:rsidRPr="00C64706" w14:paraId="1DB4AAA3" w14:textId="77777777" w:rsidTr="00E10792">
        <w:trPr>
          <w:trHeight w:val="2659"/>
        </w:trPr>
        <w:tc>
          <w:tcPr>
            <w:tcW w:w="881" w:type="pct"/>
            <w:vMerge w:val="restart"/>
            <w:shd w:val="clear" w:color="auto" w:fill="D9D9D9" w:themeFill="background1" w:themeFillShade="D9"/>
          </w:tcPr>
          <w:p w14:paraId="2D9E1145"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lastRenderedPageBreak/>
              <w:t xml:space="preserve">Inhaltsfragen </w:t>
            </w:r>
          </w:p>
        </w:tc>
        <w:tc>
          <w:tcPr>
            <w:tcW w:w="2356" w:type="pct"/>
          </w:tcPr>
          <w:p w14:paraId="24095969"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Konkretes Programm in jedem Bereich:</w:t>
            </w:r>
          </w:p>
          <w:p w14:paraId="15B7E6B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Welche Inhalte und Tätigkeiten sollen jetzt besondere Priorität haben? </w:t>
            </w:r>
          </w:p>
          <w:p w14:paraId="4B1ABE9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gestalten wir ganz bewusst die Begrüssungs- und Abschiedsrituale?</w:t>
            </w:r>
          </w:p>
          <w:p w14:paraId="5C0E84F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Wie wird die </w:t>
            </w:r>
            <w:proofErr w:type="spellStart"/>
            <w:r w:rsidRPr="00C64706">
              <w:rPr>
                <w:rFonts w:asciiTheme="minorHAnsi" w:hAnsiTheme="minorHAnsi" w:cstheme="minorHAnsi"/>
              </w:rPr>
              <w:t>Auffangszeit</w:t>
            </w:r>
            <w:proofErr w:type="spellEnd"/>
            <w:r w:rsidRPr="00C64706">
              <w:rPr>
                <w:rFonts w:asciiTheme="minorHAnsi" w:hAnsiTheme="minorHAnsi" w:cstheme="minorHAnsi"/>
              </w:rPr>
              <w:t xml:space="preserve"> gestaltet, da die Kinder wohl über eine länger gestreckte Zeit eintreffen?</w:t>
            </w:r>
          </w:p>
          <w:p w14:paraId="340FD6F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Was hilft jetzt besonders, Gemeinschaft zu feiern und zu fördern?</w:t>
            </w:r>
          </w:p>
        </w:tc>
        <w:tc>
          <w:tcPr>
            <w:tcW w:w="1763" w:type="pct"/>
            <w:shd w:val="clear" w:color="auto" w:fill="auto"/>
          </w:tcPr>
          <w:p w14:paraId="5EB69666" w14:textId="77777777" w:rsidR="00C64706" w:rsidRPr="00C64706" w:rsidRDefault="00C64706" w:rsidP="00E10792">
            <w:pPr>
              <w:rPr>
                <w:rFonts w:asciiTheme="minorHAnsi" w:hAnsiTheme="minorHAnsi" w:cstheme="minorHAnsi"/>
                <w:lang w:val="de-DE"/>
              </w:rPr>
            </w:pPr>
          </w:p>
        </w:tc>
      </w:tr>
      <w:tr w:rsidR="00C64706" w:rsidRPr="00C64706" w14:paraId="72552A9F" w14:textId="77777777" w:rsidTr="00E10792">
        <w:tc>
          <w:tcPr>
            <w:tcW w:w="881" w:type="pct"/>
            <w:vMerge/>
            <w:shd w:val="clear" w:color="auto" w:fill="D9D9D9" w:themeFill="background1" w:themeFillShade="D9"/>
          </w:tcPr>
          <w:p w14:paraId="3702F20D" w14:textId="77777777" w:rsidR="00C64706" w:rsidRPr="00C64706" w:rsidRDefault="00C64706" w:rsidP="00E10792">
            <w:pPr>
              <w:rPr>
                <w:rFonts w:asciiTheme="minorHAnsi" w:hAnsiTheme="minorHAnsi" w:cstheme="minorHAnsi"/>
              </w:rPr>
            </w:pPr>
          </w:p>
        </w:tc>
        <w:tc>
          <w:tcPr>
            <w:tcW w:w="2356" w:type="pct"/>
          </w:tcPr>
          <w:p w14:paraId="070CB77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Kann/darf Singen mit den Kindern stattfinden?</w:t>
            </w:r>
          </w:p>
        </w:tc>
        <w:tc>
          <w:tcPr>
            <w:tcW w:w="1763" w:type="pct"/>
          </w:tcPr>
          <w:p w14:paraId="0DE70270" w14:textId="77777777" w:rsidR="00C64706" w:rsidRPr="00C64706" w:rsidRDefault="00C64706" w:rsidP="00E10792">
            <w:pPr>
              <w:rPr>
                <w:rFonts w:asciiTheme="minorHAnsi" w:hAnsiTheme="minorHAnsi" w:cstheme="minorHAnsi"/>
              </w:rPr>
            </w:pPr>
          </w:p>
        </w:tc>
      </w:tr>
      <w:tr w:rsidR="00C64706" w:rsidRPr="00C64706" w14:paraId="0E2EDE2A" w14:textId="77777777" w:rsidTr="00E10792">
        <w:tc>
          <w:tcPr>
            <w:tcW w:w="881" w:type="pct"/>
            <w:vMerge/>
            <w:shd w:val="clear" w:color="auto" w:fill="D9D9D9" w:themeFill="background1" w:themeFillShade="D9"/>
          </w:tcPr>
          <w:p w14:paraId="48510ED8" w14:textId="77777777" w:rsidR="00C64706" w:rsidRPr="00C64706" w:rsidRDefault="00C64706" w:rsidP="00E10792">
            <w:pPr>
              <w:rPr>
                <w:rFonts w:asciiTheme="minorHAnsi" w:hAnsiTheme="minorHAnsi" w:cstheme="minorHAnsi"/>
              </w:rPr>
            </w:pPr>
          </w:p>
        </w:tc>
        <w:tc>
          <w:tcPr>
            <w:tcW w:w="2356" w:type="pct"/>
          </w:tcPr>
          <w:p w14:paraId="68B362B0"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Gibt es parallel zum Angebot vor Ort ein Angebot für Familien zuhause, die nicht kommen können? (z.B. Fortsetzung von schriftlichen Familienimpulsen oder digitalen Angeboten)</w:t>
            </w:r>
          </w:p>
        </w:tc>
        <w:tc>
          <w:tcPr>
            <w:tcW w:w="1763" w:type="pct"/>
          </w:tcPr>
          <w:p w14:paraId="44DDDB32" w14:textId="77777777" w:rsidR="00C64706" w:rsidRPr="00C64706" w:rsidRDefault="00C64706" w:rsidP="00E10792">
            <w:pPr>
              <w:rPr>
                <w:rFonts w:asciiTheme="minorHAnsi" w:hAnsiTheme="minorHAnsi" w:cstheme="minorHAnsi"/>
              </w:rPr>
            </w:pPr>
          </w:p>
        </w:tc>
      </w:tr>
      <w:tr w:rsidR="00C64706" w:rsidRPr="00C64706" w14:paraId="7E0D07F8" w14:textId="77777777" w:rsidTr="00E10792">
        <w:tc>
          <w:tcPr>
            <w:tcW w:w="881" w:type="pct"/>
            <w:vMerge/>
            <w:shd w:val="clear" w:color="auto" w:fill="D9D9D9" w:themeFill="background1" w:themeFillShade="D9"/>
          </w:tcPr>
          <w:p w14:paraId="370DB24C" w14:textId="77777777" w:rsidR="00C64706" w:rsidRPr="00C64706" w:rsidRDefault="00C64706" w:rsidP="00E10792">
            <w:pPr>
              <w:rPr>
                <w:rFonts w:asciiTheme="minorHAnsi" w:hAnsiTheme="minorHAnsi" w:cstheme="minorHAnsi"/>
              </w:rPr>
            </w:pPr>
          </w:p>
        </w:tc>
        <w:tc>
          <w:tcPr>
            <w:tcW w:w="2356" w:type="pct"/>
          </w:tcPr>
          <w:p w14:paraId="237DDA90"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bleiben wir im Kontakt mit den Kindern, die nicht vor Ort dabei sind?</w:t>
            </w:r>
          </w:p>
        </w:tc>
        <w:tc>
          <w:tcPr>
            <w:tcW w:w="1763" w:type="pct"/>
          </w:tcPr>
          <w:p w14:paraId="2E368EB2" w14:textId="77777777" w:rsidR="00C64706" w:rsidRPr="00C64706" w:rsidRDefault="00C64706" w:rsidP="00E10792">
            <w:pPr>
              <w:rPr>
                <w:rFonts w:asciiTheme="minorHAnsi" w:hAnsiTheme="minorHAnsi" w:cstheme="minorHAnsi"/>
              </w:rPr>
            </w:pPr>
          </w:p>
        </w:tc>
      </w:tr>
      <w:tr w:rsidR="00C64706" w:rsidRPr="00C64706" w14:paraId="53A87811" w14:textId="77777777" w:rsidTr="00E10792">
        <w:tc>
          <w:tcPr>
            <w:tcW w:w="881" w:type="pct"/>
            <w:vMerge/>
            <w:shd w:val="clear" w:color="auto" w:fill="D9D9D9" w:themeFill="background1" w:themeFillShade="D9"/>
          </w:tcPr>
          <w:p w14:paraId="54F7B5F8" w14:textId="77777777" w:rsidR="00C64706" w:rsidRPr="00C64706" w:rsidRDefault="00C64706" w:rsidP="00E10792">
            <w:pPr>
              <w:rPr>
                <w:rFonts w:asciiTheme="minorHAnsi" w:hAnsiTheme="minorHAnsi" w:cstheme="minorHAnsi"/>
              </w:rPr>
            </w:pPr>
          </w:p>
        </w:tc>
        <w:tc>
          <w:tcPr>
            <w:tcW w:w="2356" w:type="pct"/>
          </w:tcPr>
          <w:p w14:paraId="3E0CD51E"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Welche Hygienemassnahmen und Abstandsregeln gilt es zu beachten in der Gestaltung des Programms?</w:t>
            </w:r>
          </w:p>
          <w:p w14:paraId="0D58BA91" w14:textId="77777777" w:rsidR="00C64706" w:rsidRPr="00C64706" w:rsidRDefault="00C64706" w:rsidP="00E10792">
            <w:pPr>
              <w:rPr>
                <w:rFonts w:asciiTheme="minorHAnsi" w:hAnsiTheme="minorHAnsi" w:cstheme="minorHAnsi"/>
              </w:rPr>
            </w:pPr>
            <w:r w:rsidRPr="00C64706">
              <w:rPr>
                <w:rFonts w:asciiTheme="minorHAnsi" w:hAnsiTheme="minorHAnsi" w:cstheme="minorHAnsi"/>
                <w:lang w:val="de-DE"/>
              </w:rPr>
              <w:t>Überlegen, welche Methoden zu viel Nähe hätten und darum im Moment nicht möglich sind (Beispiele: Händedruck-Gebet, Raketengebet, Spielformen mit Körperkontakt, Spiele mit Pusten oder Essen, Basteln mit viel Support von MA für Kids, Bibel aufschlagen helfen MA – Kids…).</w:t>
            </w:r>
          </w:p>
        </w:tc>
        <w:tc>
          <w:tcPr>
            <w:tcW w:w="1763" w:type="pct"/>
          </w:tcPr>
          <w:p w14:paraId="1FF9F7E9" w14:textId="77777777" w:rsidR="00C64706" w:rsidRPr="00C64706" w:rsidRDefault="00C64706" w:rsidP="00E10792">
            <w:pPr>
              <w:rPr>
                <w:rFonts w:asciiTheme="minorHAnsi" w:hAnsiTheme="minorHAnsi" w:cstheme="minorHAnsi"/>
                <w:lang w:val="de-DE"/>
              </w:rPr>
            </w:pPr>
          </w:p>
        </w:tc>
      </w:tr>
      <w:tr w:rsidR="00C64706" w:rsidRPr="00C64706" w14:paraId="757C08DD" w14:textId="77777777" w:rsidTr="00E10792">
        <w:tc>
          <w:tcPr>
            <w:tcW w:w="881" w:type="pct"/>
            <w:vMerge/>
            <w:shd w:val="clear" w:color="auto" w:fill="D9D9D9" w:themeFill="background1" w:themeFillShade="D9"/>
          </w:tcPr>
          <w:p w14:paraId="0112F687" w14:textId="77777777" w:rsidR="00C64706" w:rsidRPr="00C64706" w:rsidRDefault="00C64706" w:rsidP="00E10792">
            <w:pPr>
              <w:rPr>
                <w:rFonts w:asciiTheme="minorHAnsi" w:hAnsiTheme="minorHAnsi" w:cstheme="minorHAnsi"/>
              </w:rPr>
            </w:pPr>
          </w:p>
        </w:tc>
        <w:tc>
          <w:tcPr>
            <w:tcW w:w="2356" w:type="pct"/>
          </w:tcPr>
          <w:p w14:paraId="4F883E0F" w14:textId="77777777" w:rsidR="00C64706" w:rsidRPr="00C64706" w:rsidRDefault="00C64706" w:rsidP="00E10792">
            <w:pPr>
              <w:rPr>
                <w:rFonts w:asciiTheme="minorHAnsi" w:hAnsiTheme="minorHAnsi" w:cstheme="minorHAnsi"/>
              </w:rPr>
            </w:pPr>
          </w:p>
        </w:tc>
        <w:tc>
          <w:tcPr>
            <w:tcW w:w="1763" w:type="pct"/>
          </w:tcPr>
          <w:p w14:paraId="38C194F3" w14:textId="77777777" w:rsidR="00C64706" w:rsidRPr="00C64706" w:rsidRDefault="00C64706" w:rsidP="00E10792">
            <w:pPr>
              <w:rPr>
                <w:rFonts w:asciiTheme="minorHAnsi" w:hAnsiTheme="minorHAnsi" w:cstheme="minorHAnsi"/>
                <w:lang w:val="de-DE"/>
              </w:rPr>
            </w:pPr>
          </w:p>
        </w:tc>
      </w:tr>
      <w:tr w:rsidR="00C64706" w:rsidRPr="00C64706" w14:paraId="16E36AE2" w14:textId="77777777" w:rsidTr="00E10792">
        <w:tc>
          <w:tcPr>
            <w:tcW w:w="881" w:type="pct"/>
            <w:vMerge/>
            <w:shd w:val="clear" w:color="auto" w:fill="D9D9D9" w:themeFill="background1" w:themeFillShade="D9"/>
          </w:tcPr>
          <w:p w14:paraId="326CF747" w14:textId="77777777" w:rsidR="00C64706" w:rsidRPr="00C64706" w:rsidRDefault="00C64706" w:rsidP="00E10792">
            <w:pPr>
              <w:rPr>
                <w:rFonts w:asciiTheme="minorHAnsi" w:hAnsiTheme="minorHAnsi" w:cstheme="minorHAnsi"/>
              </w:rPr>
            </w:pPr>
          </w:p>
        </w:tc>
        <w:tc>
          <w:tcPr>
            <w:tcW w:w="2356" w:type="pct"/>
          </w:tcPr>
          <w:p w14:paraId="19573556" w14:textId="77777777" w:rsidR="00C64706" w:rsidRPr="00C64706" w:rsidRDefault="00C64706" w:rsidP="00E10792">
            <w:pPr>
              <w:rPr>
                <w:rFonts w:asciiTheme="minorHAnsi" w:hAnsiTheme="minorHAnsi" w:cstheme="minorHAnsi"/>
              </w:rPr>
            </w:pPr>
          </w:p>
        </w:tc>
        <w:tc>
          <w:tcPr>
            <w:tcW w:w="1763" w:type="pct"/>
          </w:tcPr>
          <w:p w14:paraId="41A5F637" w14:textId="77777777" w:rsidR="00C64706" w:rsidRPr="00C64706" w:rsidRDefault="00C64706" w:rsidP="00E10792">
            <w:pPr>
              <w:rPr>
                <w:rFonts w:asciiTheme="minorHAnsi" w:hAnsiTheme="minorHAnsi" w:cstheme="minorHAnsi"/>
                <w:lang w:val="de-DE"/>
              </w:rPr>
            </w:pPr>
          </w:p>
        </w:tc>
      </w:tr>
      <w:tr w:rsidR="00C64706" w:rsidRPr="00C64706" w14:paraId="14089335" w14:textId="77777777" w:rsidTr="00E10792">
        <w:tc>
          <w:tcPr>
            <w:tcW w:w="5000" w:type="pct"/>
            <w:gridSpan w:val="3"/>
            <w:shd w:val="clear" w:color="auto" w:fill="FFFFFF" w:themeFill="background1"/>
          </w:tcPr>
          <w:p w14:paraId="34E01814" w14:textId="77777777" w:rsidR="00C64706" w:rsidRPr="00C64706" w:rsidRDefault="00C64706" w:rsidP="00E10792">
            <w:pPr>
              <w:rPr>
                <w:rFonts w:asciiTheme="minorHAnsi" w:hAnsiTheme="minorHAnsi" w:cstheme="minorHAnsi"/>
                <w:sz w:val="16"/>
              </w:rPr>
            </w:pPr>
          </w:p>
        </w:tc>
      </w:tr>
      <w:tr w:rsidR="00C64706" w:rsidRPr="00C64706" w14:paraId="602C3112" w14:textId="77777777" w:rsidTr="00E10792">
        <w:trPr>
          <w:trHeight w:val="377"/>
        </w:trPr>
        <w:tc>
          <w:tcPr>
            <w:tcW w:w="881" w:type="pct"/>
            <w:vMerge w:val="restart"/>
            <w:shd w:val="clear" w:color="auto" w:fill="D9D9D9" w:themeFill="background1" w:themeFillShade="D9"/>
          </w:tcPr>
          <w:p w14:paraId="280406DC"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Mitarbeiter-Fragen </w:t>
            </w:r>
          </w:p>
        </w:tc>
        <w:tc>
          <w:tcPr>
            <w:tcW w:w="2356" w:type="pct"/>
          </w:tcPr>
          <w:p w14:paraId="3D87FF03"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viele Mitarbeitende werden pro Einsatz benötigt?</w:t>
            </w:r>
          </w:p>
        </w:tc>
        <w:tc>
          <w:tcPr>
            <w:tcW w:w="1763" w:type="pct"/>
          </w:tcPr>
          <w:p w14:paraId="254EEECF" w14:textId="77777777" w:rsidR="00C64706" w:rsidRPr="00C64706" w:rsidRDefault="00C64706" w:rsidP="00E10792">
            <w:pPr>
              <w:rPr>
                <w:rFonts w:asciiTheme="minorHAnsi" w:hAnsiTheme="minorHAnsi" w:cstheme="minorHAnsi"/>
              </w:rPr>
            </w:pPr>
          </w:p>
        </w:tc>
      </w:tr>
      <w:tr w:rsidR="00C64706" w:rsidRPr="00C64706" w14:paraId="0BE8942D" w14:textId="77777777" w:rsidTr="001207D8">
        <w:trPr>
          <w:trHeight w:val="1072"/>
        </w:trPr>
        <w:tc>
          <w:tcPr>
            <w:tcW w:w="881" w:type="pct"/>
            <w:vMerge/>
            <w:shd w:val="clear" w:color="auto" w:fill="D9D9D9" w:themeFill="background1" w:themeFillShade="D9"/>
          </w:tcPr>
          <w:p w14:paraId="1A637062" w14:textId="77777777" w:rsidR="00C64706" w:rsidRPr="00C64706" w:rsidRDefault="00C64706" w:rsidP="00E10792">
            <w:pPr>
              <w:rPr>
                <w:rFonts w:asciiTheme="minorHAnsi" w:hAnsiTheme="minorHAnsi" w:cstheme="minorHAnsi"/>
              </w:rPr>
            </w:pPr>
          </w:p>
        </w:tc>
        <w:tc>
          <w:tcPr>
            <w:tcW w:w="2356" w:type="pct"/>
          </w:tcPr>
          <w:p w14:paraId="73DB2834"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Welche Personen werden evtl. nicht im Einsatz sein können? (Personen aus Risikogruppen: Empfehlung, eigene Entscheidung, mit Vorsichtsmassnahmen / Kranke Personen sollen auf jeden Fall zu Hause bleiben, ebenfalls Personen, die mit einer erkrankten Person in einem Haushalt lebt oder engen Kontakt hatten.)</w:t>
            </w:r>
          </w:p>
          <w:p w14:paraId="39A25378"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lastRenderedPageBreak/>
              <w:t>Wer möchte von sich aus lieber nicht vor Ort im Einsatz sein (Unsicherheit, Schutz von besonders gefährdeten Angehörigen)?</w:t>
            </w:r>
          </w:p>
        </w:tc>
        <w:tc>
          <w:tcPr>
            <w:tcW w:w="1763" w:type="pct"/>
          </w:tcPr>
          <w:p w14:paraId="2368F0BF" w14:textId="77777777" w:rsidR="00C64706" w:rsidRPr="00C64706" w:rsidRDefault="00C64706" w:rsidP="00E10792">
            <w:pPr>
              <w:rPr>
                <w:rFonts w:asciiTheme="minorHAnsi" w:hAnsiTheme="minorHAnsi" w:cstheme="minorHAnsi"/>
              </w:rPr>
            </w:pPr>
          </w:p>
        </w:tc>
      </w:tr>
      <w:tr w:rsidR="00C64706" w:rsidRPr="00C64706" w14:paraId="6310665C" w14:textId="77777777" w:rsidTr="00E10792">
        <w:trPr>
          <w:trHeight w:val="1026"/>
        </w:trPr>
        <w:tc>
          <w:tcPr>
            <w:tcW w:w="881" w:type="pct"/>
            <w:vMerge/>
            <w:shd w:val="clear" w:color="auto" w:fill="D9D9D9" w:themeFill="background1" w:themeFillShade="D9"/>
          </w:tcPr>
          <w:p w14:paraId="74892C14" w14:textId="77777777" w:rsidR="00C64706" w:rsidRPr="00C64706" w:rsidRDefault="00C64706" w:rsidP="00E10792">
            <w:pPr>
              <w:rPr>
                <w:rFonts w:asciiTheme="minorHAnsi" w:hAnsiTheme="minorHAnsi" w:cstheme="minorHAnsi"/>
              </w:rPr>
            </w:pPr>
          </w:p>
        </w:tc>
        <w:tc>
          <w:tcPr>
            <w:tcW w:w="2356" w:type="pct"/>
          </w:tcPr>
          <w:p w14:paraId="4D6D0223"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Wie bleiben wir im Kontakt mit den Mitarbeitenden, die nicht kommen dürfen? Wie können sie einen Beitrag leisten und somit involviert bleiben?</w:t>
            </w:r>
          </w:p>
        </w:tc>
        <w:tc>
          <w:tcPr>
            <w:tcW w:w="1763" w:type="pct"/>
          </w:tcPr>
          <w:p w14:paraId="69F7D0C1" w14:textId="77777777" w:rsidR="00C64706" w:rsidRPr="00C64706" w:rsidRDefault="00C64706" w:rsidP="00E10792">
            <w:pPr>
              <w:rPr>
                <w:rFonts w:asciiTheme="minorHAnsi" w:hAnsiTheme="minorHAnsi" w:cstheme="minorHAnsi"/>
              </w:rPr>
            </w:pPr>
          </w:p>
        </w:tc>
      </w:tr>
      <w:tr w:rsidR="00C64706" w:rsidRPr="00C64706" w14:paraId="61EDF467" w14:textId="77777777" w:rsidTr="00E10792">
        <w:tc>
          <w:tcPr>
            <w:tcW w:w="881" w:type="pct"/>
            <w:vMerge/>
            <w:shd w:val="clear" w:color="auto" w:fill="D9D9D9" w:themeFill="background1" w:themeFillShade="D9"/>
          </w:tcPr>
          <w:p w14:paraId="0733C6FE" w14:textId="77777777" w:rsidR="00C64706" w:rsidRPr="00C64706" w:rsidRDefault="00C64706" w:rsidP="00E10792">
            <w:pPr>
              <w:rPr>
                <w:rFonts w:asciiTheme="minorHAnsi" w:hAnsiTheme="minorHAnsi" w:cstheme="minorHAnsi"/>
              </w:rPr>
            </w:pPr>
          </w:p>
        </w:tc>
        <w:tc>
          <w:tcPr>
            <w:tcW w:w="2356" w:type="pct"/>
          </w:tcPr>
          <w:p w14:paraId="6865C381"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Braucht es zusätzliches Personal? </w:t>
            </w:r>
          </w:p>
          <w:p w14:paraId="230A25C6"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Welche zusätzlichen Aufgaben müssten übernommen werden? (z.B. bei Empfang, Elterninfo, Hygienemassnahmen…)</w:t>
            </w:r>
          </w:p>
        </w:tc>
        <w:tc>
          <w:tcPr>
            <w:tcW w:w="1763" w:type="pct"/>
          </w:tcPr>
          <w:p w14:paraId="5757E4B6" w14:textId="77777777" w:rsidR="00C64706" w:rsidRPr="00C64706" w:rsidRDefault="00C64706" w:rsidP="00E10792">
            <w:pPr>
              <w:rPr>
                <w:rFonts w:asciiTheme="minorHAnsi" w:hAnsiTheme="minorHAnsi" w:cstheme="minorHAnsi"/>
              </w:rPr>
            </w:pPr>
          </w:p>
        </w:tc>
      </w:tr>
      <w:tr w:rsidR="00C64706" w:rsidRPr="00C64706" w14:paraId="69A52465" w14:textId="77777777" w:rsidTr="00E10792">
        <w:tc>
          <w:tcPr>
            <w:tcW w:w="881" w:type="pct"/>
            <w:vMerge/>
            <w:shd w:val="clear" w:color="auto" w:fill="D9D9D9" w:themeFill="background1" w:themeFillShade="D9"/>
          </w:tcPr>
          <w:p w14:paraId="00C60EE7" w14:textId="77777777" w:rsidR="00C64706" w:rsidRPr="00C64706" w:rsidRDefault="00C64706" w:rsidP="00E10792">
            <w:pPr>
              <w:rPr>
                <w:rFonts w:asciiTheme="minorHAnsi" w:hAnsiTheme="minorHAnsi" w:cstheme="minorHAnsi"/>
              </w:rPr>
            </w:pPr>
          </w:p>
        </w:tc>
        <w:tc>
          <w:tcPr>
            <w:tcW w:w="2356" w:type="pct"/>
          </w:tcPr>
          <w:p w14:paraId="49367495" w14:textId="77777777" w:rsidR="00C64706" w:rsidRPr="00C64706" w:rsidRDefault="00C64706" w:rsidP="00E10792">
            <w:pPr>
              <w:rPr>
                <w:rFonts w:asciiTheme="minorHAnsi" w:hAnsiTheme="minorHAnsi" w:cstheme="minorHAnsi"/>
              </w:rPr>
            </w:pPr>
          </w:p>
        </w:tc>
        <w:tc>
          <w:tcPr>
            <w:tcW w:w="1763" w:type="pct"/>
          </w:tcPr>
          <w:p w14:paraId="4923489A" w14:textId="77777777" w:rsidR="00C64706" w:rsidRPr="00C64706" w:rsidRDefault="00C64706" w:rsidP="00E10792">
            <w:pPr>
              <w:rPr>
                <w:rFonts w:asciiTheme="minorHAnsi" w:hAnsiTheme="minorHAnsi" w:cstheme="minorHAnsi"/>
              </w:rPr>
            </w:pPr>
          </w:p>
        </w:tc>
      </w:tr>
      <w:tr w:rsidR="00C64706" w:rsidRPr="00C64706" w14:paraId="4E0303C0" w14:textId="77777777" w:rsidTr="00E10792">
        <w:tc>
          <w:tcPr>
            <w:tcW w:w="881" w:type="pct"/>
            <w:vMerge/>
            <w:shd w:val="clear" w:color="auto" w:fill="D9D9D9" w:themeFill="background1" w:themeFillShade="D9"/>
          </w:tcPr>
          <w:p w14:paraId="7F721878" w14:textId="77777777" w:rsidR="00C64706" w:rsidRPr="00C64706" w:rsidRDefault="00C64706" w:rsidP="00E10792">
            <w:pPr>
              <w:rPr>
                <w:rFonts w:asciiTheme="minorHAnsi" w:hAnsiTheme="minorHAnsi" w:cstheme="minorHAnsi"/>
              </w:rPr>
            </w:pPr>
          </w:p>
        </w:tc>
        <w:tc>
          <w:tcPr>
            <w:tcW w:w="2356" w:type="pct"/>
          </w:tcPr>
          <w:p w14:paraId="5721B55E" w14:textId="77777777" w:rsidR="00C64706" w:rsidRPr="00C64706" w:rsidRDefault="00C64706" w:rsidP="00E10792">
            <w:pPr>
              <w:rPr>
                <w:rFonts w:asciiTheme="minorHAnsi" w:hAnsiTheme="minorHAnsi" w:cstheme="minorHAnsi"/>
              </w:rPr>
            </w:pPr>
          </w:p>
        </w:tc>
        <w:tc>
          <w:tcPr>
            <w:tcW w:w="1763" w:type="pct"/>
          </w:tcPr>
          <w:p w14:paraId="4337C811" w14:textId="77777777" w:rsidR="00C64706" w:rsidRPr="00C64706" w:rsidRDefault="00C64706" w:rsidP="00E10792">
            <w:pPr>
              <w:rPr>
                <w:rFonts w:asciiTheme="minorHAnsi" w:hAnsiTheme="minorHAnsi" w:cstheme="minorHAnsi"/>
              </w:rPr>
            </w:pPr>
          </w:p>
        </w:tc>
      </w:tr>
      <w:tr w:rsidR="00C64706" w:rsidRPr="00C64706" w14:paraId="5CE0D6FE" w14:textId="77777777" w:rsidTr="00E10792">
        <w:tc>
          <w:tcPr>
            <w:tcW w:w="5000" w:type="pct"/>
            <w:gridSpan w:val="3"/>
            <w:shd w:val="clear" w:color="auto" w:fill="FFFFFF" w:themeFill="background1"/>
          </w:tcPr>
          <w:p w14:paraId="64B3B2D7" w14:textId="77777777" w:rsidR="00C64706" w:rsidRPr="00C64706" w:rsidRDefault="00C64706" w:rsidP="00E10792">
            <w:pPr>
              <w:rPr>
                <w:rFonts w:asciiTheme="minorHAnsi" w:hAnsiTheme="minorHAnsi" w:cstheme="minorHAnsi"/>
                <w:sz w:val="16"/>
              </w:rPr>
            </w:pPr>
          </w:p>
        </w:tc>
      </w:tr>
      <w:tr w:rsidR="00C64706" w:rsidRPr="00C64706" w14:paraId="2C200545" w14:textId="77777777" w:rsidTr="00E10792">
        <w:tc>
          <w:tcPr>
            <w:tcW w:w="881" w:type="pct"/>
            <w:vMerge w:val="restart"/>
            <w:shd w:val="clear" w:color="auto" w:fill="D9D9D9" w:themeFill="background1" w:themeFillShade="D9"/>
          </w:tcPr>
          <w:p w14:paraId="38A4B5E6"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Infos </w:t>
            </w:r>
          </w:p>
        </w:tc>
        <w:tc>
          <w:tcPr>
            <w:tcW w:w="2356" w:type="pct"/>
          </w:tcPr>
          <w:p w14:paraId="21E31A6A"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Welche Infos müssen die Leiter bekommen? </w:t>
            </w:r>
          </w:p>
          <w:p w14:paraId="20791087"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 xml:space="preserve">(Evtl. einfaches, übersichtliches Merkblatt gestalten) </w:t>
            </w:r>
          </w:p>
        </w:tc>
        <w:tc>
          <w:tcPr>
            <w:tcW w:w="1763" w:type="pct"/>
          </w:tcPr>
          <w:p w14:paraId="5F7BD179" w14:textId="77777777" w:rsidR="00C64706" w:rsidRPr="00C64706" w:rsidRDefault="00C64706" w:rsidP="00E10792">
            <w:pPr>
              <w:rPr>
                <w:rFonts w:asciiTheme="minorHAnsi" w:hAnsiTheme="minorHAnsi" w:cstheme="minorHAnsi"/>
              </w:rPr>
            </w:pPr>
          </w:p>
        </w:tc>
      </w:tr>
      <w:tr w:rsidR="00C64706" w:rsidRPr="00C64706" w14:paraId="734B2176" w14:textId="77777777" w:rsidTr="00E10792">
        <w:tc>
          <w:tcPr>
            <w:tcW w:w="881" w:type="pct"/>
            <w:vMerge/>
            <w:shd w:val="clear" w:color="auto" w:fill="D9D9D9" w:themeFill="background1" w:themeFillShade="D9"/>
          </w:tcPr>
          <w:p w14:paraId="6376FAA3" w14:textId="77777777" w:rsidR="00C64706" w:rsidRPr="00C64706" w:rsidRDefault="00C64706" w:rsidP="00E10792">
            <w:pPr>
              <w:rPr>
                <w:rFonts w:asciiTheme="minorHAnsi" w:hAnsiTheme="minorHAnsi" w:cstheme="minorHAnsi"/>
              </w:rPr>
            </w:pPr>
          </w:p>
        </w:tc>
        <w:tc>
          <w:tcPr>
            <w:tcW w:w="2356" w:type="pct"/>
          </w:tcPr>
          <w:p w14:paraId="667A1F7F"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Welche Infos müssen die Eltern / Kids bekommen? (Merkblatt, wichtigste Infos auf einen Blick erfassbar)</w:t>
            </w:r>
          </w:p>
        </w:tc>
        <w:tc>
          <w:tcPr>
            <w:tcW w:w="1763" w:type="pct"/>
          </w:tcPr>
          <w:p w14:paraId="761734A2" w14:textId="77777777" w:rsidR="00C64706" w:rsidRPr="00C64706" w:rsidRDefault="00C64706" w:rsidP="00E10792">
            <w:pPr>
              <w:rPr>
                <w:rFonts w:asciiTheme="minorHAnsi" w:hAnsiTheme="minorHAnsi" w:cstheme="minorHAnsi"/>
              </w:rPr>
            </w:pPr>
          </w:p>
        </w:tc>
      </w:tr>
      <w:tr w:rsidR="00C64706" w:rsidRPr="00C64706" w14:paraId="58EC21FD" w14:textId="77777777" w:rsidTr="00E10792">
        <w:tc>
          <w:tcPr>
            <w:tcW w:w="881" w:type="pct"/>
            <w:vMerge/>
            <w:shd w:val="clear" w:color="auto" w:fill="D9D9D9" w:themeFill="background1" w:themeFillShade="D9"/>
          </w:tcPr>
          <w:p w14:paraId="244F9A63" w14:textId="77777777" w:rsidR="00C64706" w:rsidRPr="00C64706" w:rsidRDefault="00C64706" w:rsidP="00E10792">
            <w:pPr>
              <w:rPr>
                <w:rFonts w:asciiTheme="minorHAnsi" w:hAnsiTheme="minorHAnsi" w:cstheme="minorHAnsi"/>
              </w:rPr>
            </w:pPr>
          </w:p>
        </w:tc>
        <w:tc>
          <w:tcPr>
            <w:tcW w:w="2356" w:type="pct"/>
          </w:tcPr>
          <w:p w14:paraId="1CE29ECF" w14:textId="77777777" w:rsidR="00C64706" w:rsidRPr="00C64706" w:rsidRDefault="00C64706" w:rsidP="00E10792">
            <w:pPr>
              <w:rPr>
                <w:rFonts w:asciiTheme="minorHAnsi" w:hAnsiTheme="minorHAnsi" w:cstheme="minorHAnsi"/>
              </w:rPr>
            </w:pPr>
            <w:r w:rsidRPr="00C64706">
              <w:rPr>
                <w:rFonts w:asciiTheme="minorHAnsi" w:hAnsiTheme="minorHAnsi" w:cstheme="minorHAnsi"/>
              </w:rPr>
              <w:t>Welche Infos (Hygiene, Regeln) werden den Kindern bei Beginn des Kindergottesdienstes vermittelt, und wie?</w:t>
            </w:r>
          </w:p>
        </w:tc>
        <w:tc>
          <w:tcPr>
            <w:tcW w:w="1763" w:type="pct"/>
          </w:tcPr>
          <w:p w14:paraId="3CF332AE" w14:textId="77777777" w:rsidR="00C64706" w:rsidRPr="00C64706" w:rsidRDefault="00C64706" w:rsidP="00E10792">
            <w:pPr>
              <w:rPr>
                <w:rFonts w:asciiTheme="minorHAnsi" w:hAnsiTheme="minorHAnsi" w:cstheme="minorHAnsi"/>
              </w:rPr>
            </w:pPr>
          </w:p>
        </w:tc>
      </w:tr>
      <w:tr w:rsidR="00C64706" w:rsidRPr="00C64706" w14:paraId="1E370F0F" w14:textId="77777777" w:rsidTr="00E10792">
        <w:tc>
          <w:tcPr>
            <w:tcW w:w="881" w:type="pct"/>
            <w:vMerge/>
            <w:shd w:val="clear" w:color="auto" w:fill="D9D9D9" w:themeFill="background1" w:themeFillShade="D9"/>
          </w:tcPr>
          <w:p w14:paraId="75E0CC83" w14:textId="77777777" w:rsidR="00C64706" w:rsidRPr="00C64706" w:rsidRDefault="00C64706" w:rsidP="00E10792">
            <w:pPr>
              <w:rPr>
                <w:rFonts w:asciiTheme="minorHAnsi" w:hAnsiTheme="minorHAnsi" w:cstheme="minorHAnsi"/>
              </w:rPr>
            </w:pPr>
          </w:p>
        </w:tc>
        <w:tc>
          <w:tcPr>
            <w:tcW w:w="2356" w:type="pct"/>
          </w:tcPr>
          <w:p w14:paraId="4C12A31E" w14:textId="77777777" w:rsidR="00C64706" w:rsidRPr="00C64706" w:rsidRDefault="00C64706" w:rsidP="00E10792">
            <w:pPr>
              <w:rPr>
                <w:rFonts w:asciiTheme="minorHAnsi" w:hAnsiTheme="minorHAnsi" w:cstheme="minorHAnsi"/>
              </w:rPr>
            </w:pPr>
          </w:p>
        </w:tc>
        <w:tc>
          <w:tcPr>
            <w:tcW w:w="1763" w:type="pct"/>
          </w:tcPr>
          <w:p w14:paraId="02089489" w14:textId="77777777" w:rsidR="00C64706" w:rsidRPr="00C64706" w:rsidRDefault="00C64706" w:rsidP="00E10792">
            <w:pPr>
              <w:rPr>
                <w:rFonts w:asciiTheme="minorHAnsi" w:hAnsiTheme="minorHAnsi" w:cstheme="minorHAnsi"/>
              </w:rPr>
            </w:pPr>
          </w:p>
        </w:tc>
      </w:tr>
      <w:tr w:rsidR="00C64706" w:rsidRPr="00C64706" w14:paraId="104F896D" w14:textId="77777777" w:rsidTr="00E10792">
        <w:tc>
          <w:tcPr>
            <w:tcW w:w="881" w:type="pct"/>
            <w:vMerge/>
            <w:shd w:val="clear" w:color="auto" w:fill="D9D9D9" w:themeFill="background1" w:themeFillShade="D9"/>
          </w:tcPr>
          <w:p w14:paraId="41496A46" w14:textId="77777777" w:rsidR="00C64706" w:rsidRPr="00C64706" w:rsidRDefault="00C64706" w:rsidP="00E10792">
            <w:pPr>
              <w:rPr>
                <w:rFonts w:asciiTheme="minorHAnsi" w:hAnsiTheme="minorHAnsi" w:cstheme="minorHAnsi"/>
              </w:rPr>
            </w:pPr>
          </w:p>
        </w:tc>
        <w:tc>
          <w:tcPr>
            <w:tcW w:w="2356" w:type="pct"/>
          </w:tcPr>
          <w:p w14:paraId="387ED646" w14:textId="77777777" w:rsidR="00C64706" w:rsidRPr="00C64706" w:rsidRDefault="00C64706" w:rsidP="00E10792">
            <w:pPr>
              <w:rPr>
                <w:rFonts w:asciiTheme="minorHAnsi" w:hAnsiTheme="minorHAnsi" w:cstheme="minorHAnsi"/>
              </w:rPr>
            </w:pPr>
          </w:p>
        </w:tc>
        <w:tc>
          <w:tcPr>
            <w:tcW w:w="1763" w:type="pct"/>
          </w:tcPr>
          <w:p w14:paraId="74EF02E9" w14:textId="77777777" w:rsidR="00C64706" w:rsidRPr="00C64706" w:rsidRDefault="00C64706" w:rsidP="00E10792">
            <w:pPr>
              <w:rPr>
                <w:rFonts w:asciiTheme="minorHAnsi" w:hAnsiTheme="minorHAnsi" w:cstheme="minorHAnsi"/>
              </w:rPr>
            </w:pPr>
          </w:p>
        </w:tc>
      </w:tr>
    </w:tbl>
    <w:p w14:paraId="5657D9E9" w14:textId="77777777" w:rsidR="00C64706" w:rsidRPr="00C64706" w:rsidRDefault="00C64706" w:rsidP="00C64706">
      <w:pPr>
        <w:rPr>
          <w:rFonts w:asciiTheme="minorHAnsi" w:hAnsiTheme="minorHAnsi" w:cstheme="minorHAnsi"/>
        </w:rPr>
      </w:pPr>
    </w:p>
    <w:p w14:paraId="4302D404" w14:textId="77777777" w:rsidR="00C64706" w:rsidRPr="00C64706" w:rsidRDefault="00C64706" w:rsidP="00B0256F">
      <w:pPr>
        <w:jc w:val="both"/>
        <w:rPr>
          <w:rFonts w:asciiTheme="minorHAnsi" w:hAnsiTheme="minorHAnsi" w:cstheme="minorHAnsi"/>
        </w:rPr>
      </w:pPr>
    </w:p>
    <w:sectPr w:rsidR="00C64706" w:rsidRPr="00C64706" w:rsidSect="00E92537">
      <w:type w:val="continuous"/>
      <w:pgSz w:w="11906" w:h="16838" w:code="9"/>
      <w:pgMar w:top="1701" w:right="991" w:bottom="1418" w:left="993"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DBD40" w14:textId="77777777" w:rsidR="00042FCA" w:rsidRDefault="00042FCA">
      <w:r>
        <w:separator/>
      </w:r>
    </w:p>
  </w:endnote>
  <w:endnote w:type="continuationSeparator" w:id="0">
    <w:p w14:paraId="3C5DE3B8" w14:textId="77777777" w:rsidR="00042FCA" w:rsidRDefault="00042FCA">
      <w:r>
        <w:continuationSeparator/>
      </w:r>
    </w:p>
  </w:endnote>
  <w:endnote w:type="continuationNotice" w:id="1">
    <w:p w14:paraId="0D5494EE" w14:textId="77777777" w:rsidR="00042FCA" w:rsidRDefault="00042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7FAA7461" w14:paraId="53B2B6E0" w14:textId="77777777" w:rsidTr="7FAA7461">
      <w:tc>
        <w:tcPr>
          <w:tcW w:w="2929" w:type="dxa"/>
        </w:tcPr>
        <w:p w14:paraId="0B13619A" w14:textId="24FDB6F9" w:rsidR="7FAA7461" w:rsidRDefault="7FAA7461" w:rsidP="7FAA7461">
          <w:pPr>
            <w:pStyle w:val="Kopfzeile"/>
            <w:ind w:left="-115"/>
          </w:pPr>
        </w:p>
      </w:tc>
      <w:tc>
        <w:tcPr>
          <w:tcW w:w="2929" w:type="dxa"/>
        </w:tcPr>
        <w:p w14:paraId="66C0EF44" w14:textId="3498DE65" w:rsidR="7FAA7461" w:rsidRDefault="7FAA7461" w:rsidP="7FAA7461">
          <w:pPr>
            <w:pStyle w:val="Kopfzeile"/>
            <w:jc w:val="center"/>
          </w:pPr>
        </w:p>
      </w:tc>
      <w:tc>
        <w:tcPr>
          <w:tcW w:w="2929" w:type="dxa"/>
        </w:tcPr>
        <w:p w14:paraId="4401FA73" w14:textId="0B2AF50D" w:rsidR="7FAA7461" w:rsidRDefault="7FAA7461" w:rsidP="7FAA7461">
          <w:pPr>
            <w:pStyle w:val="Kopfzeile"/>
            <w:ind w:right="-115"/>
            <w:jc w:val="right"/>
          </w:pPr>
        </w:p>
      </w:tc>
    </w:tr>
  </w:tbl>
  <w:p w14:paraId="3A66FF9C" w14:textId="7797DC65" w:rsidR="7FAA7461" w:rsidRDefault="7FAA7461" w:rsidP="7FAA74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DA5D2" w14:textId="77777777" w:rsidR="00042FCA" w:rsidRDefault="00042FCA">
      <w:r>
        <w:separator/>
      </w:r>
    </w:p>
  </w:footnote>
  <w:footnote w:type="continuationSeparator" w:id="0">
    <w:p w14:paraId="69727E02" w14:textId="77777777" w:rsidR="00042FCA" w:rsidRDefault="00042FCA">
      <w:r>
        <w:continuationSeparator/>
      </w:r>
    </w:p>
  </w:footnote>
  <w:footnote w:type="continuationNotice" w:id="1">
    <w:p w14:paraId="3A9CF8A1" w14:textId="77777777" w:rsidR="00042FCA" w:rsidRDefault="00042FCA"/>
  </w:footnote>
  <w:footnote w:id="2">
    <w:p w14:paraId="228BBB85" w14:textId="77777777" w:rsidR="00C64706" w:rsidRPr="00E92537" w:rsidRDefault="00C64706" w:rsidP="00C64706">
      <w:pPr>
        <w:pStyle w:val="Funotentext"/>
        <w:rPr>
          <w:rFonts w:asciiTheme="minorHAnsi" w:hAnsiTheme="minorHAnsi" w:cstheme="minorHAnsi"/>
          <w:sz w:val="18"/>
          <w:szCs w:val="18"/>
        </w:rPr>
      </w:pPr>
      <w:r w:rsidRPr="00AD0C7D">
        <w:rPr>
          <w:rStyle w:val="Funotenzeichen"/>
        </w:rPr>
        <w:footnoteRef/>
      </w:r>
      <w:r w:rsidRPr="00AD0C7D">
        <w:t xml:space="preserve"> </w:t>
      </w:r>
      <w:r w:rsidRPr="00E92537">
        <w:rPr>
          <w:rFonts w:asciiTheme="minorHAnsi" w:hAnsiTheme="minorHAnsi" w:cstheme="minorHAnsi"/>
          <w:sz w:val="18"/>
          <w:szCs w:val="18"/>
        </w:rPr>
        <w:t xml:space="preserve">Schutzkonzept Gottesdienste / Versammlungen für Freikirchen nach dem Lockdown (Version 25.05.2020) unter </w:t>
      </w:r>
      <w:hyperlink r:id="rId1" w:history="1">
        <w:r w:rsidRPr="00E92537">
          <w:rPr>
            <w:rStyle w:val="Hyperlink"/>
            <w:rFonts w:asciiTheme="minorHAnsi" w:hAnsiTheme="minorHAnsi" w:cstheme="minorHAnsi"/>
            <w:sz w:val="18"/>
            <w:szCs w:val="18"/>
          </w:rPr>
          <w:t>https://freikirchen.ch/corona-schutzkonzept-fuer-freikirchen/</w:t>
        </w:r>
      </w:hyperlink>
    </w:p>
  </w:footnote>
  <w:footnote w:id="3">
    <w:p w14:paraId="65A59A02" w14:textId="77777777" w:rsidR="00C64706" w:rsidRPr="00E92537" w:rsidRDefault="00C64706" w:rsidP="00C64706">
      <w:pPr>
        <w:pStyle w:val="Funotentext"/>
        <w:rPr>
          <w:rFonts w:asciiTheme="minorHAnsi" w:hAnsiTheme="minorHAnsi" w:cstheme="minorHAnsi"/>
          <w:sz w:val="18"/>
          <w:szCs w:val="18"/>
        </w:rPr>
      </w:pPr>
      <w:r w:rsidRPr="00E92537">
        <w:rPr>
          <w:rStyle w:val="Funotenzeichen"/>
          <w:rFonts w:asciiTheme="minorHAnsi" w:hAnsiTheme="minorHAnsi" w:cstheme="minorHAnsi"/>
          <w:sz w:val="18"/>
          <w:szCs w:val="18"/>
        </w:rPr>
        <w:footnoteRef/>
      </w:r>
      <w:r w:rsidRPr="00E92537">
        <w:rPr>
          <w:rFonts w:asciiTheme="minorHAnsi" w:hAnsiTheme="minorHAnsi" w:cstheme="minorHAnsi"/>
          <w:sz w:val="18"/>
          <w:szCs w:val="18"/>
        </w:rPr>
        <w:t xml:space="preserve"> Rahmenschutzkonzept Wiederaufnahme von Gottesdiensten und religiöser Zusammenkünfte (20.05.2020), unter </w:t>
      </w:r>
      <w:hyperlink r:id="rId2" w:history="1">
        <w:r w:rsidRPr="00E92537">
          <w:rPr>
            <w:rStyle w:val="Hyperlink"/>
            <w:rFonts w:asciiTheme="minorHAnsi" w:hAnsiTheme="minorHAnsi" w:cstheme="minorHAnsi"/>
            <w:sz w:val="18"/>
            <w:szCs w:val="18"/>
          </w:rPr>
          <w:t>https://www.bag.admin.ch/bag/de/home/krankheiten/ausbrueche-epidemien-pandemien/aktuelle-ausbrueche-epidemien/novel-cov/massnahmen-des-bundes.html</w:t>
        </w:r>
      </w:hyperlink>
      <w:r w:rsidRPr="00E92537">
        <w:rPr>
          <w:rFonts w:asciiTheme="minorHAnsi" w:hAnsiTheme="minorHAnsi" w:cstheme="minorHAnsi"/>
          <w:sz w:val="18"/>
          <w:szCs w:val="18"/>
        </w:rPr>
        <w:t xml:space="preserve"> </w:t>
      </w:r>
    </w:p>
  </w:footnote>
  <w:footnote w:id="4">
    <w:p w14:paraId="1D123484" w14:textId="77777777" w:rsidR="00C64706" w:rsidRPr="00E92537" w:rsidRDefault="00C64706" w:rsidP="00C64706">
      <w:pPr>
        <w:rPr>
          <w:rFonts w:asciiTheme="minorHAnsi" w:hAnsiTheme="minorHAnsi" w:cstheme="minorHAnsi"/>
          <w:color w:val="0000FF" w:themeColor="hyperlink"/>
          <w:sz w:val="18"/>
          <w:szCs w:val="18"/>
          <w:u w:val="single"/>
          <w:lang w:val="de-DE"/>
        </w:rPr>
      </w:pPr>
      <w:r w:rsidRPr="00E92537">
        <w:rPr>
          <w:rStyle w:val="Funotenzeichen"/>
          <w:rFonts w:asciiTheme="minorHAnsi" w:hAnsiTheme="minorHAnsi" w:cstheme="minorHAnsi"/>
          <w:sz w:val="18"/>
          <w:szCs w:val="18"/>
        </w:rPr>
        <w:footnoteRef/>
      </w:r>
      <w:r w:rsidRPr="00E92537">
        <w:rPr>
          <w:rFonts w:asciiTheme="minorHAnsi" w:hAnsiTheme="minorHAnsi" w:cstheme="minorHAnsi"/>
          <w:sz w:val="18"/>
          <w:szCs w:val="18"/>
        </w:rPr>
        <w:t xml:space="preserve"> Beispiel Schutzkonzept für Schulen, </w:t>
      </w:r>
      <w:proofErr w:type="spellStart"/>
      <w:r w:rsidRPr="00E92537">
        <w:rPr>
          <w:rFonts w:asciiTheme="minorHAnsi" w:hAnsiTheme="minorHAnsi" w:cstheme="minorHAnsi"/>
          <w:sz w:val="18"/>
          <w:szCs w:val="18"/>
        </w:rPr>
        <w:t>Kt</w:t>
      </w:r>
      <w:proofErr w:type="spellEnd"/>
      <w:r w:rsidRPr="00E92537">
        <w:rPr>
          <w:rFonts w:asciiTheme="minorHAnsi" w:hAnsiTheme="minorHAnsi" w:cstheme="minorHAnsi"/>
          <w:sz w:val="18"/>
          <w:szCs w:val="18"/>
        </w:rPr>
        <w:t xml:space="preserve">. St. Gallen, </w:t>
      </w:r>
      <w:hyperlink r:id="rId3" w:history="1">
        <w:r w:rsidRPr="00E92537">
          <w:rPr>
            <w:rStyle w:val="Hyperlink"/>
            <w:rFonts w:asciiTheme="minorHAnsi" w:hAnsiTheme="minorHAnsi" w:cstheme="minorHAnsi"/>
            <w:sz w:val="18"/>
            <w:szCs w:val="18"/>
          </w:rPr>
          <w:t>https://www.sg.ch/tools/informationen-coronavirus/informationen-fuer-schulen.html</w:t>
        </w:r>
      </w:hyperlink>
      <w:r w:rsidRPr="00E92537">
        <w:rPr>
          <w:rFonts w:asciiTheme="minorHAnsi" w:hAnsiTheme="minorHAnsi" w:cstheme="minorHAnsi"/>
          <w:sz w:val="18"/>
          <w:szCs w:val="18"/>
        </w:rPr>
        <w:t xml:space="preserve"> gestützt auf «COVID-19 Grundprinzipien - Wiederaufnahme des Präsenzunterrichts an obligatorischen Schulen als Grundlage für die Ausarbeitung der Schutzkonzepte der Schulen» vom BAG, verlinkt unter </w:t>
      </w:r>
      <w:hyperlink r:id="rId4" w:history="1">
        <w:r w:rsidRPr="00E92537">
          <w:rPr>
            <w:rStyle w:val="Hyperlink"/>
            <w:rFonts w:asciiTheme="minorHAnsi" w:hAnsiTheme="minorHAnsi" w:cstheme="minorHAnsi"/>
            <w:sz w:val="18"/>
            <w:szCs w:val="18"/>
          </w:rPr>
          <w:t>https://www.edk.ch/dyn/33045.php</w:t>
        </w:r>
      </w:hyperlink>
      <w:r w:rsidRPr="00E92537">
        <w:rPr>
          <w:rFonts w:asciiTheme="minorHAnsi" w:hAnsiTheme="minorHAnsi" w:cstheme="minorHAnsi"/>
          <w:sz w:val="18"/>
          <w:szCs w:val="18"/>
        </w:rPr>
        <w:t xml:space="preserve">, sowie </w:t>
      </w:r>
      <w:proofErr w:type="spellStart"/>
      <w:r w:rsidRPr="00E92537">
        <w:rPr>
          <w:rFonts w:asciiTheme="minorHAnsi" w:hAnsiTheme="minorHAnsi" w:cstheme="minorHAnsi"/>
          <w:sz w:val="18"/>
          <w:szCs w:val="18"/>
          <w:lang w:val="de-DE"/>
        </w:rPr>
        <w:t>KiTA</w:t>
      </w:r>
      <w:proofErr w:type="spellEnd"/>
      <w:r w:rsidRPr="00E92537">
        <w:rPr>
          <w:rFonts w:asciiTheme="minorHAnsi" w:hAnsiTheme="minorHAnsi" w:cstheme="minorHAnsi"/>
          <w:sz w:val="18"/>
          <w:szCs w:val="18"/>
          <w:lang w:val="de-DE"/>
        </w:rPr>
        <w:t xml:space="preserve">-Konzept: </w:t>
      </w:r>
      <w:hyperlink r:id="rId5" w:history="1">
        <w:r w:rsidRPr="00E92537">
          <w:rPr>
            <w:rStyle w:val="Hyperlink"/>
            <w:rFonts w:asciiTheme="minorHAnsi" w:hAnsiTheme="minorHAnsi" w:cstheme="minorHAnsi"/>
            <w:sz w:val="18"/>
            <w:szCs w:val="18"/>
            <w:lang w:val="de-DE"/>
          </w:rPr>
          <w:t>https://www.kibesuisse.ch/merkblatt/corona/</w:t>
        </w:r>
      </w:hyperlink>
      <w:r w:rsidRPr="00E92537">
        <w:rPr>
          <w:rStyle w:val="Hyperlink"/>
          <w:rFonts w:asciiTheme="minorHAnsi" w:hAnsiTheme="minorHAnsi" w:cstheme="minorHAnsi"/>
          <w:sz w:val="18"/>
          <w:szCs w:val="18"/>
          <w:lang w:val="de-DE"/>
        </w:rPr>
        <w:t xml:space="preserve"> </w:t>
      </w:r>
      <w:r w:rsidRPr="00E92537">
        <w:rPr>
          <w:rFonts w:asciiTheme="minorHAnsi" w:hAnsiTheme="minorHAnsi" w:cstheme="minorHAnsi"/>
          <w:sz w:val="18"/>
          <w:szCs w:val="18"/>
          <w:lang w:val="de-DE"/>
        </w:rPr>
        <w:t xml:space="preserve">und </w:t>
      </w:r>
      <w:hyperlink r:id="rId6" w:history="1">
        <w:r w:rsidRPr="00E92537">
          <w:rPr>
            <w:rStyle w:val="Hyperlink"/>
            <w:rFonts w:asciiTheme="minorHAnsi" w:hAnsiTheme="minorHAnsi" w:cstheme="minorHAnsi"/>
            <w:sz w:val="18"/>
            <w:szCs w:val="18"/>
            <w:lang w:val="de-DE"/>
          </w:rPr>
          <w:t>https://www.kibesuisse.ch/fileadmin/Dateiablage/kibesuisse_Dokumente/Corona/200511_Muster_Schutzkonzept_KITA_SEB.pdf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CD22D1">
      <w:rPr>
        <w:rStyle w:val="Seitenzahl"/>
        <w:rFonts w:cs="Arial"/>
        <w:b/>
        <w:noProof/>
        <w:sz w:val="20"/>
      </w:rPr>
      <w:t>2</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8605" w14:textId="620672DF" w:rsidR="00F77CE4" w:rsidRDefault="000310C9" w:rsidP="00F77CE4">
    <w:pPr>
      <w:pStyle w:val="Kopfzeile"/>
      <w:ind w:hanging="851"/>
      <w:rPr>
        <w:rFonts w:ascii="Frutiger LT 55 Roman" w:hAnsi="Frutiger LT 55 Roman"/>
        <w:sz w:val="20"/>
      </w:rPr>
    </w:pPr>
    <w:r>
      <w:rPr>
        <w:noProof/>
      </w:rPr>
      <mc:AlternateContent>
        <mc:Choice Requires="wps">
          <w:drawing>
            <wp:anchor distT="0" distB="0" distL="114300" distR="114300" simplePos="0" relativeHeight="251658241" behindDoc="0" locked="0" layoutInCell="1" allowOverlap="1" wp14:anchorId="46949B69" wp14:editId="453D76E1">
              <wp:simplePos x="0" y="0"/>
              <wp:positionH relativeFrom="page">
                <wp:posOffset>6109335</wp:posOffset>
              </wp:positionH>
              <wp:positionV relativeFrom="page">
                <wp:posOffset>625475</wp:posOffset>
              </wp:positionV>
              <wp:extent cx="1205865" cy="600075"/>
              <wp:effectExtent l="3810" t="0" r="0" b="3175"/>
              <wp:wrapTight wrapText="largest">
                <wp:wrapPolygon edited="0">
                  <wp:start x="0" y="0"/>
                  <wp:lineTo x="0" y="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36" type="#_x0000_t202" style="position:absolute;margin-left:481.05pt;margin-top:49.2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dSrAIAAKk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tight" side="larges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E1AF132" wp14:editId="102F2854">
              <wp:simplePos x="0" y="0"/>
              <wp:positionH relativeFrom="page">
                <wp:posOffset>4509135</wp:posOffset>
              </wp:positionH>
              <wp:positionV relativeFrom="paragraph">
                <wp:posOffset>241935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77777777" w:rsidR="00F77CE4" w:rsidRDefault="00F77CE4" w:rsidP="00F77CE4">
                          <w:pPr>
                            <w:rPr>
                              <w:rFonts w:ascii="Helvetica" w:hAnsi="Helvetica"/>
                              <w:spacing w:val="-2"/>
                              <w:sz w:val="17"/>
                            </w:rPr>
                          </w:pPr>
                          <w:r>
                            <w:rPr>
                              <w:rFonts w:ascii="Helvetica" w:hAnsi="Helvetica"/>
                              <w:spacing w:val="-2"/>
                              <w:sz w:val="17"/>
                            </w:rPr>
                            <w:t>VFG – Freikirchen Schweiz</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37" type="#_x0000_t202" style="position:absolute;margin-left:355.05pt;margin-top:19.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ZQ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" filled="f" stroked="f">
              <v:textbox inset="0,0,0,0">
                <w:txbxContent>
                  <w:p w14:paraId="16633820" w14:textId="77777777" w:rsidR="00F77CE4" w:rsidRDefault="00F77CE4" w:rsidP="00F77CE4">
                    <w:pPr>
                      <w:rPr>
                        <w:rFonts w:ascii="Helvetica" w:hAnsi="Helvetica"/>
                        <w:spacing w:val="-2"/>
                        <w:sz w:val="17"/>
                      </w:rPr>
                    </w:pPr>
                    <w:r>
                      <w:rPr>
                        <w:rFonts w:ascii="Helvetica" w:hAnsi="Helvetica"/>
                        <w:spacing w:val="-2"/>
                        <w:sz w:val="17"/>
                      </w:rPr>
                      <w:t>VFG – Freikirchen Schweiz</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rPr>
      <mc:AlternateContent>
        <mc:Choice Requires="wps">
          <w:drawing>
            <wp:anchor distT="0" distB="0" distL="114300" distR="114300" simplePos="0" relativeHeight="251658243" behindDoc="0" locked="0" layoutInCell="1" allowOverlap="1" wp14:anchorId="7AA3F423" wp14:editId="592EFA3E">
              <wp:simplePos x="0" y="0"/>
              <wp:positionH relativeFrom="page">
                <wp:posOffset>4280535</wp:posOffset>
              </wp:positionH>
              <wp:positionV relativeFrom="page">
                <wp:posOffset>682625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A590A43"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7.05pt,53.75pt" to="337.0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" strokecolor="black [3213]">
              <w10:wrap type="tight" side="largest" anchorx="page" anchory="page"/>
            </v:line>
          </w:pict>
        </mc:Fallback>
      </mc:AlternateContent>
    </w:r>
    <w:r>
      <w:rPr>
        <w:noProof/>
      </w:rPr>
      <mc:AlternateContent>
        <mc:Choice Requires="wps">
          <w:drawing>
            <wp:anchor distT="0" distB="0" distL="114300" distR="114300" simplePos="0" relativeHeight="251658242" behindDoc="0" locked="0" layoutInCell="1" allowOverlap="1" wp14:anchorId="7ED9CEE8" wp14:editId="7F20DC01">
              <wp:simplePos x="0" y="0"/>
              <wp:positionH relativeFrom="page">
                <wp:posOffset>5995035</wp:posOffset>
              </wp:positionH>
              <wp:positionV relativeFrom="page">
                <wp:posOffset>682625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3BD2C06"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05pt,53.75pt" to="472.0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" strokecolor="black [3213]">
              <w10:wrap type="tight" side="largest" anchorx="page" anchory="page"/>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2025424240" name="Grafik 202542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ECC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204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F27D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080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0F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4E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62E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D2F1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443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47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09A4"/>
    <w:multiLevelType w:val="hybridMultilevel"/>
    <w:tmpl w:val="D1C86EC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2AC2382"/>
    <w:multiLevelType w:val="hybridMultilevel"/>
    <w:tmpl w:val="DD0CB3D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55A76DC"/>
    <w:multiLevelType w:val="hybridMultilevel"/>
    <w:tmpl w:val="33D0FE6A"/>
    <w:lvl w:ilvl="0" w:tplc="8EDAA7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0F932040"/>
    <w:multiLevelType w:val="hybridMultilevel"/>
    <w:tmpl w:val="DE6669C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4E37F66"/>
    <w:multiLevelType w:val="singleLevel"/>
    <w:tmpl w:val="60ECCAA8"/>
    <w:lvl w:ilvl="0">
      <w:start w:val="1"/>
      <w:numFmt w:val="decimal"/>
      <w:lvlText w:val="%1."/>
      <w:legacy w:legacy="1" w:legacySpace="0" w:legacyIndent="283"/>
      <w:lvlJc w:val="left"/>
      <w:pPr>
        <w:ind w:left="283" w:hanging="283"/>
      </w:pPr>
    </w:lvl>
  </w:abstractNum>
  <w:abstractNum w:abstractNumId="16" w15:restartNumberingAfterBreak="0">
    <w:nsid w:val="1DE22146"/>
    <w:multiLevelType w:val="hybridMultilevel"/>
    <w:tmpl w:val="67CECBD6"/>
    <w:lvl w:ilvl="0" w:tplc="95E03F5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35B0D0A"/>
    <w:multiLevelType w:val="hybridMultilevel"/>
    <w:tmpl w:val="66D2E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3451F3"/>
    <w:multiLevelType w:val="hybridMultilevel"/>
    <w:tmpl w:val="42A082A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0920C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DE2960"/>
    <w:multiLevelType w:val="hybridMultilevel"/>
    <w:tmpl w:val="16B44FDC"/>
    <w:lvl w:ilvl="0" w:tplc="0708F6E0">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C5B31CE"/>
    <w:multiLevelType w:val="hybridMultilevel"/>
    <w:tmpl w:val="B532E18C"/>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FB0193"/>
    <w:multiLevelType w:val="hybridMultilevel"/>
    <w:tmpl w:val="0EBEF46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9F6F26"/>
    <w:multiLevelType w:val="hybridMultilevel"/>
    <w:tmpl w:val="9E1ACE3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A29551E"/>
    <w:multiLevelType w:val="hybridMultilevel"/>
    <w:tmpl w:val="79B0ED16"/>
    <w:lvl w:ilvl="0" w:tplc="0708F6E0">
      <w:start w:val="5"/>
      <w:numFmt w:val="bullet"/>
      <w:lvlText w:val="-"/>
      <w:lvlJc w:val="left"/>
      <w:pPr>
        <w:ind w:left="2203" w:hanging="360"/>
      </w:pPr>
      <w:rPr>
        <w:rFonts w:ascii="Calibri" w:eastAsiaTheme="minorHAnsi" w:hAnsi="Calibri" w:cs="Calibri" w:hint="default"/>
      </w:rPr>
    </w:lvl>
    <w:lvl w:ilvl="1" w:tplc="08070003" w:tentative="1">
      <w:start w:val="1"/>
      <w:numFmt w:val="bullet"/>
      <w:lvlText w:val="o"/>
      <w:lvlJc w:val="left"/>
      <w:pPr>
        <w:ind w:left="2923" w:hanging="360"/>
      </w:pPr>
      <w:rPr>
        <w:rFonts w:ascii="Courier New" w:hAnsi="Courier New" w:cs="Courier New" w:hint="default"/>
      </w:rPr>
    </w:lvl>
    <w:lvl w:ilvl="2" w:tplc="08070005" w:tentative="1">
      <w:start w:val="1"/>
      <w:numFmt w:val="bullet"/>
      <w:lvlText w:val=""/>
      <w:lvlJc w:val="left"/>
      <w:pPr>
        <w:ind w:left="3643" w:hanging="360"/>
      </w:pPr>
      <w:rPr>
        <w:rFonts w:ascii="Wingdings" w:hAnsi="Wingdings" w:hint="default"/>
      </w:rPr>
    </w:lvl>
    <w:lvl w:ilvl="3" w:tplc="08070001" w:tentative="1">
      <w:start w:val="1"/>
      <w:numFmt w:val="bullet"/>
      <w:lvlText w:val=""/>
      <w:lvlJc w:val="left"/>
      <w:pPr>
        <w:ind w:left="4363" w:hanging="360"/>
      </w:pPr>
      <w:rPr>
        <w:rFonts w:ascii="Symbol" w:hAnsi="Symbol" w:hint="default"/>
      </w:rPr>
    </w:lvl>
    <w:lvl w:ilvl="4" w:tplc="08070003" w:tentative="1">
      <w:start w:val="1"/>
      <w:numFmt w:val="bullet"/>
      <w:lvlText w:val="o"/>
      <w:lvlJc w:val="left"/>
      <w:pPr>
        <w:ind w:left="5083" w:hanging="360"/>
      </w:pPr>
      <w:rPr>
        <w:rFonts w:ascii="Courier New" w:hAnsi="Courier New" w:cs="Courier New" w:hint="default"/>
      </w:rPr>
    </w:lvl>
    <w:lvl w:ilvl="5" w:tplc="08070005" w:tentative="1">
      <w:start w:val="1"/>
      <w:numFmt w:val="bullet"/>
      <w:lvlText w:val=""/>
      <w:lvlJc w:val="left"/>
      <w:pPr>
        <w:ind w:left="5803" w:hanging="360"/>
      </w:pPr>
      <w:rPr>
        <w:rFonts w:ascii="Wingdings" w:hAnsi="Wingdings" w:hint="default"/>
      </w:rPr>
    </w:lvl>
    <w:lvl w:ilvl="6" w:tplc="08070001" w:tentative="1">
      <w:start w:val="1"/>
      <w:numFmt w:val="bullet"/>
      <w:lvlText w:val=""/>
      <w:lvlJc w:val="left"/>
      <w:pPr>
        <w:ind w:left="6523" w:hanging="360"/>
      </w:pPr>
      <w:rPr>
        <w:rFonts w:ascii="Symbol" w:hAnsi="Symbol" w:hint="default"/>
      </w:rPr>
    </w:lvl>
    <w:lvl w:ilvl="7" w:tplc="08070003" w:tentative="1">
      <w:start w:val="1"/>
      <w:numFmt w:val="bullet"/>
      <w:lvlText w:val="o"/>
      <w:lvlJc w:val="left"/>
      <w:pPr>
        <w:ind w:left="7243" w:hanging="360"/>
      </w:pPr>
      <w:rPr>
        <w:rFonts w:ascii="Courier New" w:hAnsi="Courier New" w:cs="Courier New" w:hint="default"/>
      </w:rPr>
    </w:lvl>
    <w:lvl w:ilvl="8" w:tplc="08070005" w:tentative="1">
      <w:start w:val="1"/>
      <w:numFmt w:val="bullet"/>
      <w:lvlText w:val=""/>
      <w:lvlJc w:val="left"/>
      <w:pPr>
        <w:ind w:left="7963" w:hanging="360"/>
      </w:pPr>
      <w:rPr>
        <w:rFonts w:ascii="Wingdings" w:hAnsi="Wingdings" w:hint="default"/>
      </w:rPr>
    </w:lvl>
  </w:abstractNum>
  <w:abstractNum w:abstractNumId="25"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F037D84"/>
    <w:multiLevelType w:val="hybridMultilevel"/>
    <w:tmpl w:val="1F00A0D0"/>
    <w:lvl w:ilvl="0" w:tplc="0708F6E0">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0731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8F188A"/>
    <w:multiLevelType w:val="hybridMultilevel"/>
    <w:tmpl w:val="58C84644"/>
    <w:lvl w:ilvl="0" w:tplc="0708F6E0">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CF61364"/>
    <w:multiLevelType w:val="hybridMultilevel"/>
    <w:tmpl w:val="781E9E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DA24FAE"/>
    <w:multiLevelType w:val="hybridMultilevel"/>
    <w:tmpl w:val="DC80B5EE"/>
    <w:lvl w:ilvl="0" w:tplc="DC960CE4">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6F22830"/>
    <w:multiLevelType w:val="hybridMultilevel"/>
    <w:tmpl w:val="5D1A28C6"/>
    <w:lvl w:ilvl="0" w:tplc="BCFA3C6A">
      <w:start w:val="1"/>
      <w:numFmt w:val="decimal"/>
      <w:lvlText w:val="%1."/>
      <w:lvlJc w:val="left"/>
      <w:pPr>
        <w:ind w:left="1778" w:hanging="360"/>
      </w:pPr>
      <w:rPr>
        <w:rFonts w:asciiTheme="minorHAnsi" w:hAnsiTheme="minorHAnsi" w:cstheme="minorHAnsi" w:hint="default"/>
        <w:b/>
        <w:bCs/>
        <w:sz w:val="28"/>
        <w:szCs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FE61A0D"/>
    <w:multiLevelType w:val="hybridMultilevel"/>
    <w:tmpl w:val="54BC4312"/>
    <w:lvl w:ilvl="0" w:tplc="1D5801CC">
      <w:numFmt w:val="bullet"/>
      <w:lvlText w:val="-"/>
      <w:lvlJc w:val="left"/>
      <w:pPr>
        <w:ind w:left="720" w:hanging="360"/>
      </w:pPr>
      <w:rPr>
        <w:rFonts w:ascii="Arial" w:eastAsia="Times New Roman" w:hAnsi="Arial" w:cs="Arial" w:hint="default"/>
        <w:color w:val="212529"/>
        <w:sz w:val="3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759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88E2B6C"/>
    <w:multiLevelType w:val="hybridMultilevel"/>
    <w:tmpl w:val="FC329456"/>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A10EA4"/>
    <w:multiLevelType w:val="singleLevel"/>
    <w:tmpl w:val="60ECCAA8"/>
    <w:lvl w:ilvl="0">
      <w:start w:val="1"/>
      <w:numFmt w:val="decimal"/>
      <w:lvlText w:val="%1."/>
      <w:legacy w:legacy="1" w:legacySpace="0" w:legacyIndent="283"/>
      <w:lvlJc w:val="left"/>
      <w:pPr>
        <w:ind w:left="283" w:hanging="283"/>
      </w:pPr>
    </w:lvl>
  </w:abstractNum>
  <w:num w:numId="1">
    <w:abstractNumId w:val="33"/>
  </w:num>
  <w:num w:numId="2">
    <w:abstractNumId w:val="19"/>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15"/>
  </w:num>
  <w:num w:numId="16">
    <w:abstractNumId w:val="16"/>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13"/>
  </w:num>
  <w:num w:numId="24">
    <w:abstractNumId w:val="23"/>
  </w:num>
  <w:num w:numId="25">
    <w:abstractNumId w:val="30"/>
  </w:num>
  <w:num w:numId="26">
    <w:abstractNumId w:val="12"/>
  </w:num>
  <w:num w:numId="27">
    <w:abstractNumId w:val="11"/>
  </w:num>
  <w:num w:numId="28">
    <w:abstractNumId w:val="21"/>
  </w:num>
  <w:num w:numId="29">
    <w:abstractNumId w:val="32"/>
  </w:num>
  <w:num w:numId="30">
    <w:abstractNumId w:val="22"/>
  </w:num>
  <w:num w:numId="31">
    <w:abstractNumId w:val="31"/>
  </w:num>
  <w:num w:numId="32">
    <w:abstractNumId w:val="14"/>
  </w:num>
  <w:num w:numId="33">
    <w:abstractNumId w:val="29"/>
  </w:num>
  <w:num w:numId="34">
    <w:abstractNumId w:val="10"/>
  </w:num>
  <w:num w:numId="35">
    <w:abstractNumId w:val="17"/>
  </w:num>
  <w:num w:numId="36">
    <w:abstractNumId w:val="24"/>
  </w:num>
  <w:num w:numId="37">
    <w:abstractNumId w:val="34"/>
  </w:num>
  <w:num w:numId="38">
    <w:abstractNumId w:val="20"/>
  </w:num>
  <w:num w:numId="39">
    <w:abstractNumId w:val="18"/>
  </w:num>
  <w:num w:numId="40">
    <w:abstractNumId w:val="2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E72"/>
    <w:rsid w:val="00001AE5"/>
    <w:rsid w:val="00002807"/>
    <w:rsid w:val="000054C2"/>
    <w:rsid w:val="00006D53"/>
    <w:rsid w:val="00011443"/>
    <w:rsid w:val="000116A3"/>
    <w:rsid w:val="00011C5D"/>
    <w:rsid w:val="0001F4A5"/>
    <w:rsid w:val="00022AB3"/>
    <w:rsid w:val="00023B9E"/>
    <w:rsid w:val="00027403"/>
    <w:rsid w:val="000310C9"/>
    <w:rsid w:val="00033AC6"/>
    <w:rsid w:val="00042FCA"/>
    <w:rsid w:val="0004668A"/>
    <w:rsid w:val="00047863"/>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D0D64"/>
    <w:rsid w:val="000D2E99"/>
    <w:rsid w:val="000D4A0B"/>
    <w:rsid w:val="000E70F4"/>
    <w:rsid w:val="000F0797"/>
    <w:rsid w:val="000F16A7"/>
    <w:rsid w:val="000F373E"/>
    <w:rsid w:val="00100C5E"/>
    <w:rsid w:val="00102691"/>
    <w:rsid w:val="00110921"/>
    <w:rsid w:val="001110C9"/>
    <w:rsid w:val="00111AA2"/>
    <w:rsid w:val="00115F4B"/>
    <w:rsid w:val="00116C16"/>
    <w:rsid w:val="001207D8"/>
    <w:rsid w:val="0013200C"/>
    <w:rsid w:val="00134239"/>
    <w:rsid w:val="00137216"/>
    <w:rsid w:val="001401D0"/>
    <w:rsid w:val="001421BA"/>
    <w:rsid w:val="001438A5"/>
    <w:rsid w:val="001438FA"/>
    <w:rsid w:val="001462EF"/>
    <w:rsid w:val="001545BC"/>
    <w:rsid w:val="0015550C"/>
    <w:rsid w:val="00163482"/>
    <w:rsid w:val="00166228"/>
    <w:rsid w:val="0016713D"/>
    <w:rsid w:val="00172968"/>
    <w:rsid w:val="00174661"/>
    <w:rsid w:val="001767DE"/>
    <w:rsid w:val="00185EB0"/>
    <w:rsid w:val="00186298"/>
    <w:rsid w:val="0019301C"/>
    <w:rsid w:val="001930F9"/>
    <w:rsid w:val="001964AD"/>
    <w:rsid w:val="001A2A36"/>
    <w:rsid w:val="001A3C98"/>
    <w:rsid w:val="001A3F7F"/>
    <w:rsid w:val="001A4F99"/>
    <w:rsid w:val="001A5167"/>
    <w:rsid w:val="001B02AD"/>
    <w:rsid w:val="001B28AA"/>
    <w:rsid w:val="001B586A"/>
    <w:rsid w:val="001B60F3"/>
    <w:rsid w:val="001C5163"/>
    <w:rsid w:val="001D0342"/>
    <w:rsid w:val="001D7B45"/>
    <w:rsid w:val="001E212D"/>
    <w:rsid w:val="001E2249"/>
    <w:rsid w:val="001E304D"/>
    <w:rsid w:val="001E35DC"/>
    <w:rsid w:val="001E3988"/>
    <w:rsid w:val="001F3A84"/>
    <w:rsid w:val="001F712D"/>
    <w:rsid w:val="00201CC4"/>
    <w:rsid w:val="002102F6"/>
    <w:rsid w:val="002146C5"/>
    <w:rsid w:val="00214730"/>
    <w:rsid w:val="00233D9B"/>
    <w:rsid w:val="00234308"/>
    <w:rsid w:val="00240AC4"/>
    <w:rsid w:val="00250A41"/>
    <w:rsid w:val="00251284"/>
    <w:rsid w:val="00253CA8"/>
    <w:rsid w:val="002541D6"/>
    <w:rsid w:val="002562C0"/>
    <w:rsid w:val="0025753B"/>
    <w:rsid w:val="00257C18"/>
    <w:rsid w:val="00257FFA"/>
    <w:rsid w:val="0026714D"/>
    <w:rsid w:val="002704E8"/>
    <w:rsid w:val="00277EB1"/>
    <w:rsid w:val="00285924"/>
    <w:rsid w:val="00285E51"/>
    <w:rsid w:val="0028730E"/>
    <w:rsid w:val="00290708"/>
    <w:rsid w:val="002914AD"/>
    <w:rsid w:val="00293688"/>
    <w:rsid w:val="002963DA"/>
    <w:rsid w:val="00296B46"/>
    <w:rsid w:val="00297D8A"/>
    <w:rsid w:val="002A003D"/>
    <w:rsid w:val="002A338C"/>
    <w:rsid w:val="002D12C7"/>
    <w:rsid w:val="002D6EF7"/>
    <w:rsid w:val="002D75C5"/>
    <w:rsid w:val="002D7E7E"/>
    <w:rsid w:val="002E2ED8"/>
    <w:rsid w:val="002E5430"/>
    <w:rsid w:val="002E5E02"/>
    <w:rsid w:val="002F710E"/>
    <w:rsid w:val="0030092B"/>
    <w:rsid w:val="0030159A"/>
    <w:rsid w:val="003032A6"/>
    <w:rsid w:val="00304603"/>
    <w:rsid w:val="00306B31"/>
    <w:rsid w:val="003127C5"/>
    <w:rsid w:val="00317543"/>
    <w:rsid w:val="0032038D"/>
    <w:rsid w:val="00320E69"/>
    <w:rsid w:val="00342C05"/>
    <w:rsid w:val="003534C5"/>
    <w:rsid w:val="00353C53"/>
    <w:rsid w:val="003543FA"/>
    <w:rsid w:val="00354E5E"/>
    <w:rsid w:val="00363815"/>
    <w:rsid w:val="003645A4"/>
    <w:rsid w:val="00364C03"/>
    <w:rsid w:val="00367501"/>
    <w:rsid w:val="00373D03"/>
    <w:rsid w:val="00375700"/>
    <w:rsid w:val="00390A98"/>
    <w:rsid w:val="00391776"/>
    <w:rsid w:val="00396986"/>
    <w:rsid w:val="00397396"/>
    <w:rsid w:val="003A226C"/>
    <w:rsid w:val="003A2516"/>
    <w:rsid w:val="003A73C5"/>
    <w:rsid w:val="003B314F"/>
    <w:rsid w:val="003B5091"/>
    <w:rsid w:val="003B5817"/>
    <w:rsid w:val="003B5C07"/>
    <w:rsid w:val="003C05BA"/>
    <w:rsid w:val="003C1A74"/>
    <w:rsid w:val="003D3A60"/>
    <w:rsid w:val="003D6DB2"/>
    <w:rsid w:val="003E08B7"/>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F8F"/>
    <w:rsid w:val="00424146"/>
    <w:rsid w:val="00430111"/>
    <w:rsid w:val="00432A37"/>
    <w:rsid w:val="004406B5"/>
    <w:rsid w:val="0044314B"/>
    <w:rsid w:val="00450917"/>
    <w:rsid w:val="004549C2"/>
    <w:rsid w:val="004562E3"/>
    <w:rsid w:val="00456A3C"/>
    <w:rsid w:val="004578D6"/>
    <w:rsid w:val="0046424A"/>
    <w:rsid w:val="00470656"/>
    <w:rsid w:val="004724C7"/>
    <w:rsid w:val="00472F9C"/>
    <w:rsid w:val="00474184"/>
    <w:rsid w:val="00484D8C"/>
    <w:rsid w:val="00490564"/>
    <w:rsid w:val="0049420E"/>
    <w:rsid w:val="004A1B65"/>
    <w:rsid w:val="004B2716"/>
    <w:rsid w:val="004B34DA"/>
    <w:rsid w:val="004B661E"/>
    <w:rsid w:val="004D4D9A"/>
    <w:rsid w:val="004E0D18"/>
    <w:rsid w:val="004E0F1E"/>
    <w:rsid w:val="004E1831"/>
    <w:rsid w:val="004F10E2"/>
    <w:rsid w:val="004F2A77"/>
    <w:rsid w:val="004F63FA"/>
    <w:rsid w:val="004F706A"/>
    <w:rsid w:val="005004E9"/>
    <w:rsid w:val="00505E2F"/>
    <w:rsid w:val="00515738"/>
    <w:rsid w:val="00520AD2"/>
    <w:rsid w:val="00526B49"/>
    <w:rsid w:val="005301F5"/>
    <w:rsid w:val="0053184F"/>
    <w:rsid w:val="00534051"/>
    <w:rsid w:val="00541B6F"/>
    <w:rsid w:val="0054713F"/>
    <w:rsid w:val="00554983"/>
    <w:rsid w:val="00563540"/>
    <w:rsid w:val="005645A0"/>
    <w:rsid w:val="00571EA4"/>
    <w:rsid w:val="00574F14"/>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E207A"/>
    <w:rsid w:val="005E3128"/>
    <w:rsid w:val="005E66AC"/>
    <w:rsid w:val="005E7BF7"/>
    <w:rsid w:val="005F66D5"/>
    <w:rsid w:val="005F7461"/>
    <w:rsid w:val="005F7B25"/>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2C75"/>
    <w:rsid w:val="006645C1"/>
    <w:rsid w:val="00684FC4"/>
    <w:rsid w:val="006A35E5"/>
    <w:rsid w:val="006A5EA7"/>
    <w:rsid w:val="006A7F56"/>
    <w:rsid w:val="006B2A5C"/>
    <w:rsid w:val="006B6160"/>
    <w:rsid w:val="006B65EF"/>
    <w:rsid w:val="006B7379"/>
    <w:rsid w:val="006C05FD"/>
    <w:rsid w:val="006C26D0"/>
    <w:rsid w:val="006C3970"/>
    <w:rsid w:val="006C5D93"/>
    <w:rsid w:val="006C7A6A"/>
    <w:rsid w:val="006D0891"/>
    <w:rsid w:val="006D0F1F"/>
    <w:rsid w:val="006E1526"/>
    <w:rsid w:val="006E3253"/>
    <w:rsid w:val="006F1E0B"/>
    <w:rsid w:val="006F27FB"/>
    <w:rsid w:val="007006C1"/>
    <w:rsid w:val="0070098E"/>
    <w:rsid w:val="007033F8"/>
    <w:rsid w:val="00703D63"/>
    <w:rsid w:val="00705166"/>
    <w:rsid w:val="00706DD4"/>
    <w:rsid w:val="00714CB9"/>
    <w:rsid w:val="007206EA"/>
    <w:rsid w:val="00723234"/>
    <w:rsid w:val="0072495B"/>
    <w:rsid w:val="00725231"/>
    <w:rsid w:val="0073075E"/>
    <w:rsid w:val="00733F70"/>
    <w:rsid w:val="007421D3"/>
    <w:rsid w:val="00743093"/>
    <w:rsid w:val="00743770"/>
    <w:rsid w:val="00751842"/>
    <w:rsid w:val="007535C4"/>
    <w:rsid w:val="00753B66"/>
    <w:rsid w:val="00754ED0"/>
    <w:rsid w:val="00756403"/>
    <w:rsid w:val="007645AC"/>
    <w:rsid w:val="007658F8"/>
    <w:rsid w:val="00766BA2"/>
    <w:rsid w:val="00766CEE"/>
    <w:rsid w:val="0077373F"/>
    <w:rsid w:val="007814B7"/>
    <w:rsid w:val="00782DFC"/>
    <w:rsid w:val="00785F6A"/>
    <w:rsid w:val="00792572"/>
    <w:rsid w:val="00795F38"/>
    <w:rsid w:val="007A11E8"/>
    <w:rsid w:val="007A2E1B"/>
    <w:rsid w:val="007A4C49"/>
    <w:rsid w:val="007A4F45"/>
    <w:rsid w:val="007A55D6"/>
    <w:rsid w:val="007A7354"/>
    <w:rsid w:val="007A76B4"/>
    <w:rsid w:val="007B273A"/>
    <w:rsid w:val="007B4C82"/>
    <w:rsid w:val="007B663E"/>
    <w:rsid w:val="007B6E40"/>
    <w:rsid w:val="007C5A9D"/>
    <w:rsid w:val="007D502B"/>
    <w:rsid w:val="007D504A"/>
    <w:rsid w:val="007D66E5"/>
    <w:rsid w:val="007D6799"/>
    <w:rsid w:val="007D725F"/>
    <w:rsid w:val="007D752F"/>
    <w:rsid w:val="007E2855"/>
    <w:rsid w:val="007E70E4"/>
    <w:rsid w:val="007F22A6"/>
    <w:rsid w:val="007F501D"/>
    <w:rsid w:val="00803F43"/>
    <w:rsid w:val="00805D96"/>
    <w:rsid w:val="008142A2"/>
    <w:rsid w:val="00815CDD"/>
    <w:rsid w:val="00817572"/>
    <w:rsid w:val="00820E04"/>
    <w:rsid w:val="0082484C"/>
    <w:rsid w:val="00826EB5"/>
    <w:rsid w:val="00831BF6"/>
    <w:rsid w:val="00832CD0"/>
    <w:rsid w:val="0084495A"/>
    <w:rsid w:val="00846FB4"/>
    <w:rsid w:val="00852008"/>
    <w:rsid w:val="00857048"/>
    <w:rsid w:val="0086043E"/>
    <w:rsid w:val="008613F6"/>
    <w:rsid w:val="00866C3A"/>
    <w:rsid w:val="00867A7F"/>
    <w:rsid w:val="00885754"/>
    <w:rsid w:val="0089228C"/>
    <w:rsid w:val="00892843"/>
    <w:rsid w:val="008958D0"/>
    <w:rsid w:val="00895D7F"/>
    <w:rsid w:val="008A3CF4"/>
    <w:rsid w:val="008A65C2"/>
    <w:rsid w:val="008B236F"/>
    <w:rsid w:val="008B32B5"/>
    <w:rsid w:val="008B540D"/>
    <w:rsid w:val="008B73C2"/>
    <w:rsid w:val="008C69A5"/>
    <w:rsid w:val="008E15B7"/>
    <w:rsid w:val="008E47ED"/>
    <w:rsid w:val="008F20BC"/>
    <w:rsid w:val="008F455A"/>
    <w:rsid w:val="008F5758"/>
    <w:rsid w:val="009032CB"/>
    <w:rsid w:val="00906AFD"/>
    <w:rsid w:val="00907D5E"/>
    <w:rsid w:val="0091280E"/>
    <w:rsid w:val="00915CE3"/>
    <w:rsid w:val="00916852"/>
    <w:rsid w:val="009204F5"/>
    <w:rsid w:val="00922E8D"/>
    <w:rsid w:val="00925309"/>
    <w:rsid w:val="00936699"/>
    <w:rsid w:val="009377FE"/>
    <w:rsid w:val="009530A2"/>
    <w:rsid w:val="00954281"/>
    <w:rsid w:val="009628DC"/>
    <w:rsid w:val="00970636"/>
    <w:rsid w:val="009727E5"/>
    <w:rsid w:val="00973C62"/>
    <w:rsid w:val="00973F94"/>
    <w:rsid w:val="00974C29"/>
    <w:rsid w:val="00980712"/>
    <w:rsid w:val="00981B3E"/>
    <w:rsid w:val="00981F3B"/>
    <w:rsid w:val="009908AB"/>
    <w:rsid w:val="00991A7C"/>
    <w:rsid w:val="009A041E"/>
    <w:rsid w:val="009A62A0"/>
    <w:rsid w:val="009A78BF"/>
    <w:rsid w:val="009B0B1F"/>
    <w:rsid w:val="009B173C"/>
    <w:rsid w:val="009B443C"/>
    <w:rsid w:val="009C4C77"/>
    <w:rsid w:val="009C5F57"/>
    <w:rsid w:val="009C72D8"/>
    <w:rsid w:val="009C7C4D"/>
    <w:rsid w:val="009D0BF0"/>
    <w:rsid w:val="009D5CEE"/>
    <w:rsid w:val="009E106D"/>
    <w:rsid w:val="009E1380"/>
    <w:rsid w:val="009E204F"/>
    <w:rsid w:val="009E27A3"/>
    <w:rsid w:val="009E3FBC"/>
    <w:rsid w:val="009E49D2"/>
    <w:rsid w:val="00A0011C"/>
    <w:rsid w:val="00A11A30"/>
    <w:rsid w:val="00A22A45"/>
    <w:rsid w:val="00A30BD9"/>
    <w:rsid w:val="00A3537A"/>
    <w:rsid w:val="00A3538A"/>
    <w:rsid w:val="00A35737"/>
    <w:rsid w:val="00A35B06"/>
    <w:rsid w:val="00A36543"/>
    <w:rsid w:val="00A409EA"/>
    <w:rsid w:val="00A41164"/>
    <w:rsid w:val="00A440F6"/>
    <w:rsid w:val="00A46D01"/>
    <w:rsid w:val="00A47CC0"/>
    <w:rsid w:val="00A5132F"/>
    <w:rsid w:val="00A52D3D"/>
    <w:rsid w:val="00A52DB0"/>
    <w:rsid w:val="00A57058"/>
    <w:rsid w:val="00A61F67"/>
    <w:rsid w:val="00A727F5"/>
    <w:rsid w:val="00A76749"/>
    <w:rsid w:val="00A81BB5"/>
    <w:rsid w:val="00A90574"/>
    <w:rsid w:val="00A90C95"/>
    <w:rsid w:val="00A94103"/>
    <w:rsid w:val="00AB14D3"/>
    <w:rsid w:val="00AB28A9"/>
    <w:rsid w:val="00AB662E"/>
    <w:rsid w:val="00AC1D3E"/>
    <w:rsid w:val="00AD219D"/>
    <w:rsid w:val="00AD4BB5"/>
    <w:rsid w:val="00AD5159"/>
    <w:rsid w:val="00AE0542"/>
    <w:rsid w:val="00AE793A"/>
    <w:rsid w:val="00AF29FD"/>
    <w:rsid w:val="00AF336B"/>
    <w:rsid w:val="00AF72FF"/>
    <w:rsid w:val="00B0256F"/>
    <w:rsid w:val="00B029DF"/>
    <w:rsid w:val="00B11190"/>
    <w:rsid w:val="00B1719D"/>
    <w:rsid w:val="00B20CD6"/>
    <w:rsid w:val="00B2166A"/>
    <w:rsid w:val="00B21F5C"/>
    <w:rsid w:val="00B23B0B"/>
    <w:rsid w:val="00B3423B"/>
    <w:rsid w:val="00B34A33"/>
    <w:rsid w:val="00B3668C"/>
    <w:rsid w:val="00B40712"/>
    <w:rsid w:val="00B437A7"/>
    <w:rsid w:val="00B52774"/>
    <w:rsid w:val="00B54D41"/>
    <w:rsid w:val="00B60A37"/>
    <w:rsid w:val="00B62B0F"/>
    <w:rsid w:val="00B6675C"/>
    <w:rsid w:val="00B8233D"/>
    <w:rsid w:val="00B9185E"/>
    <w:rsid w:val="00B926F1"/>
    <w:rsid w:val="00B937BB"/>
    <w:rsid w:val="00BA22E3"/>
    <w:rsid w:val="00BA4311"/>
    <w:rsid w:val="00BB039B"/>
    <w:rsid w:val="00BB49DF"/>
    <w:rsid w:val="00BB5A4F"/>
    <w:rsid w:val="00BC0C99"/>
    <w:rsid w:val="00BC161C"/>
    <w:rsid w:val="00BD3DB3"/>
    <w:rsid w:val="00BE09F4"/>
    <w:rsid w:val="00BE5339"/>
    <w:rsid w:val="00BF2969"/>
    <w:rsid w:val="00BF582C"/>
    <w:rsid w:val="00BF5EA5"/>
    <w:rsid w:val="00BF79C9"/>
    <w:rsid w:val="00C23D45"/>
    <w:rsid w:val="00C244D9"/>
    <w:rsid w:val="00C2560D"/>
    <w:rsid w:val="00C27793"/>
    <w:rsid w:val="00C30400"/>
    <w:rsid w:val="00C34BCA"/>
    <w:rsid w:val="00C4164B"/>
    <w:rsid w:val="00C4291F"/>
    <w:rsid w:val="00C47C26"/>
    <w:rsid w:val="00C47E0D"/>
    <w:rsid w:val="00C57A40"/>
    <w:rsid w:val="00C57A8A"/>
    <w:rsid w:val="00C61980"/>
    <w:rsid w:val="00C64706"/>
    <w:rsid w:val="00C71CE1"/>
    <w:rsid w:val="00C73C39"/>
    <w:rsid w:val="00C75929"/>
    <w:rsid w:val="00C76E9B"/>
    <w:rsid w:val="00C82A95"/>
    <w:rsid w:val="00C85B1C"/>
    <w:rsid w:val="00C86726"/>
    <w:rsid w:val="00C903F0"/>
    <w:rsid w:val="00C90A13"/>
    <w:rsid w:val="00C929E8"/>
    <w:rsid w:val="00C94C7E"/>
    <w:rsid w:val="00C9545C"/>
    <w:rsid w:val="00CA2EB6"/>
    <w:rsid w:val="00CA2FDA"/>
    <w:rsid w:val="00CA730D"/>
    <w:rsid w:val="00CB4932"/>
    <w:rsid w:val="00CB7ADA"/>
    <w:rsid w:val="00CC0E29"/>
    <w:rsid w:val="00CC1C6A"/>
    <w:rsid w:val="00CC1D62"/>
    <w:rsid w:val="00CC33E8"/>
    <w:rsid w:val="00CC4F43"/>
    <w:rsid w:val="00CC7EEF"/>
    <w:rsid w:val="00CD22D1"/>
    <w:rsid w:val="00CE366F"/>
    <w:rsid w:val="00CE5F9E"/>
    <w:rsid w:val="00CF01DD"/>
    <w:rsid w:val="00CF23BF"/>
    <w:rsid w:val="00CF2A0B"/>
    <w:rsid w:val="00D02288"/>
    <w:rsid w:val="00D057E2"/>
    <w:rsid w:val="00D103D6"/>
    <w:rsid w:val="00D200F8"/>
    <w:rsid w:val="00D276BD"/>
    <w:rsid w:val="00D3503D"/>
    <w:rsid w:val="00D36536"/>
    <w:rsid w:val="00D411B8"/>
    <w:rsid w:val="00D518E3"/>
    <w:rsid w:val="00D54896"/>
    <w:rsid w:val="00D6588E"/>
    <w:rsid w:val="00D71982"/>
    <w:rsid w:val="00D80696"/>
    <w:rsid w:val="00D8147F"/>
    <w:rsid w:val="00D83B97"/>
    <w:rsid w:val="00D91785"/>
    <w:rsid w:val="00D918CD"/>
    <w:rsid w:val="00D92C2F"/>
    <w:rsid w:val="00D97590"/>
    <w:rsid w:val="00DA002B"/>
    <w:rsid w:val="00DA20F2"/>
    <w:rsid w:val="00DA242E"/>
    <w:rsid w:val="00DA33B8"/>
    <w:rsid w:val="00DA6DCC"/>
    <w:rsid w:val="00DB3265"/>
    <w:rsid w:val="00DB458A"/>
    <w:rsid w:val="00DB7A01"/>
    <w:rsid w:val="00DC247C"/>
    <w:rsid w:val="00DC4A97"/>
    <w:rsid w:val="00DC708E"/>
    <w:rsid w:val="00DC72D4"/>
    <w:rsid w:val="00DD2FEC"/>
    <w:rsid w:val="00DD37FB"/>
    <w:rsid w:val="00DE24A9"/>
    <w:rsid w:val="00DE4A16"/>
    <w:rsid w:val="00DE78FE"/>
    <w:rsid w:val="00DF0922"/>
    <w:rsid w:val="00DF59ED"/>
    <w:rsid w:val="00DF7994"/>
    <w:rsid w:val="00E04FCA"/>
    <w:rsid w:val="00E06761"/>
    <w:rsid w:val="00E11DB5"/>
    <w:rsid w:val="00E12648"/>
    <w:rsid w:val="00E1610F"/>
    <w:rsid w:val="00E21B33"/>
    <w:rsid w:val="00E23130"/>
    <w:rsid w:val="00E27F8E"/>
    <w:rsid w:val="00E34ABE"/>
    <w:rsid w:val="00E42B43"/>
    <w:rsid w:val="00E4679C"/>
    <w:rsid w:val="00E54D7C"/>
    <w:rsid w:val="00E661F2"/>
    <w:rsid w:val="00E7200C"/>
    <w:rsid w:val="00E76CD2"/>
    <w:rsid w:val="00E8008A"/>
    <w:rsid w:val="00E800B9"/>
    <w:rsid w:val="00E84733"/>
    <w:rsid w:val="00E85667"/>
    <w:rsid w:val="00E85B5C"/>
    <w:rsid w:val="00E86AB0"/>
    <w:rsid w:val="00E92537"/>
    <w:rsid w:val="00E938A9"/>
    <w:rsid w:val="00EA3697"/>
    <w:rsid w:val="00EA7037"/>
    <w:rsid w:val="00EC1FA9"/>
    <w:rsid w:val="00ED1750"/>
    <w:rsid w:val="00ED3E1E"/>
    <w:rsid w:val="00ED5E79"/>
    <w:rsid w:val="00ED7452"/>
    <w:rsid w:val="00EF0C64"/>
    <w:rsid w:val="00F02D1F"/>
    <w:rsid w:val="00F03580"/>
    <w:rsid w:val="00F10B25"/>
    <w:rsid w:val="00F1179A"/>
    <w:rsid w:val="00F2058E"/>
    <w:rsid w:val="00F317D1"/>
    <w:rsid w:val="00F3420E"/>
    <w:rsid w:val="00F355E4"/>
    <w:rsid w:val="00F4055D"/>
    <w:rsid w:val="00F472A4"/>
    <w:rsid w:val="00F53DC7"/>
    <w:rsid w:val="00F65A33"/>
    <w:rsid w:val="00F66912"/>
    <w:rsid w:val="00F66E83"/>
    <w:rsid w:val="00F74A47"/>
    <w:rsid w:val="00F77CE4"/>
    <w:rsid w:val="00F81F64"/>
    <w:rsid w:val="00F82FAE"/>
    <w:rsid w:val="00F83899"/>
    <w:rsid w:val="00F86CDC"/>
    <w:rsid w:val="00F87EAF"/>
    <w:rsid w:val="00F91405"/>
    <w:rsid w:val="00F925EB"/>
    <w:rsid w:val="00F92797"/>
    <w:rsid w:val="00F931CD"/>
    <w:rsid w:val="00F9449D"/>
    <w:rsid w:val="00F94813"/>
    <w:rsid w:val="00F963C8"/>
    <w:rsid w:val="00F96E6D"/>
    <w:rsid w:val="00F97773"/>
    <w:rsid w:val="00FA24CD"/>
    <w:rsid w:val="00FC2A41"/>
    <w:rsid w:val="00FC2B98"/>
    <w:rsid w:val="00FC3778"/>
    <w:rsid w:val="00FC3F41"/>
    <w:rsid w:val="00FD149B"/>
    <w:rsid w:val="00FD3D79"/>
    <w:rsid w:val="00FD3FCE"/>
    <w:rsid w:val="00FE5F00"/>
    <w:rsid w:val="00FE7820"/>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22"/>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3"/>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styleId="NichtaufgelsteErwhnung">
    <w:name w:val="Unresolved Mention"/>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733F70"/>
    <w:rPr>
      <w:sz w:val="20"/>
      <w:szCs w:val="20"/>
    </w:rPr>
  </w:style>
  <w:style w:type="character" w:customStyle="1" w:styleId="FunotentextZchn">
    <w:name w:val="Fußnotentext Zchn"/>
    <w:basedOn w:val="Absatz-Standardschriftart"/>
    <w:link w:val="Funotentext"/>
    <w:uiPriority w:val="99"/>
    <w:semiHidden/>
    <w:rsid w:val="00733F70"/>
    <w:rPr>
      <w:rFonts w:ascii="Arial" w:hAnsi="Arial"/>
      <w:lang w:eastAsia="de-DE"/>
    </w:rPr>
  </w:style>
  <w:style w:type="character" w:styleId="Funotenzeichen">
    <w:name w:val="footnote reference"/>
    <w:basedOn w:val="Absatz-Standardschriftart"/>
    <w:uiPriority w:val="99"/>
    <w:semiHidden/>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character" w:styleId="Fett">
    <w:name w:val="Strong"/>
    <w:basedOn w:val="Absatz-Standardschriftart"/>
    <w:uiPriority w:val="22"/>
    <w:qFormat/>
    <w:rsid w:val="00C64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at.bachmann@emk-schweiz.ch" TargetMode="External"/><Relationship Id="rId18" Type="http://schemas.openxmlformats.org/officeDocument/2006/relationships/footer" Target="footer1.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google.ch/url?sa=i&amp;url=https%3A%2F%2Fde.vecteezy.com%2Fvektorkunst%2F436614-vektor-frage-symbol&amp;psig=AOvVaw1PxF8h9b4zvim-q5g46SXE&amp;ust=1590242982438000&amp;source=images&amp;cd=vfe&amp;ved=0CAIQjRxqFwoTCOC2sL7Fx-kCFQAAAAAdAAAAABAG"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abine.jaeggi@feg.ch" TargetMode="External"/><Relationship Id="rId17" Type="http://schemas.openxmlformats.org/officeDocument/2006/relationships/header" Target="header2.xm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jpeg"/><Relationship Id="rId32"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hyperlink" Target="https://www.kinderimfokus.net/" TargetMode="External"/><Relationship Id="rId23" Type="http://schemas.openxmlformats.org/officeDocument/2006/relationships/hyperlink" Target="https://www.google.ch/url?sa=i&amp;url=https%3A%2F%2Fwww.123rf.com%2Fphoto_129432470_stock-vector-welcome-banner-speech-bubble-poster-concept-geometric-memphis-style-with-text-welcome-icon-balloon-w.html&amp;psig=AOvVaw1Ncnn7ForoUQiOgVI1i7Dc&amp;ust=1590243548438000&amp;source=images&amp;cd=vfe&amp;ved=0CAIQjRxqFwoTCJCImdHHx-kCFQAAAAAdAAAAABAD" TargetMode="External"/><Relationship Id="rId28" Type="http://schemas.openxmlformats.org/officeDocument/2006/relationships/hyperlink" Target="https://www.google.ch/url?sa=i&amp;url=https%3A%2F%2Ficon-icons.com%2Fde%2Fsymbol%2FW%25C3%25BCrfel%2F77887&amp;psig=AOvVaw1yTPtAOV1zEIxb_kKcO8wh&amp;ust=1590244301669000&amp;source=images&amp;cd=vfe&amp;ved=0CAIQjRxqFwoTCJitmrrKx-kCFQAAAAAdAAAAABAD" TargetMode="Externa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ns.forrer@chrischona.ch" TargetMode="Externa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image" Target="media/image10.png"/><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sg.ch/tools/informationen-coronavirus/informationen-fuer-schulen.html" TargetMode="External"/><Relationship Id="rId2" Type="http://schemas.openxmlformats.org/officeDocument/2006/relationships/hyperlink" Target="https://www.bag.admin.ch/bag/de/home/krankheiten/ausbrueche-epidemien-pandemien/aktuelle-ausbrueche-epidemien/novel-cov/massnahmen-des-bundes.html" TargetMode="External"/><Relationship Id="rId1" Type="http://schemas.openxmlformats.org/officeDocument/2006/relationships/hyperlink" Target="https://freikirchen.ch/corona-schutzkonzept-fuer-freikirchen/" TargetMode="External"/><Relationship Id="rId6" Type="http://schemas.openxmlformats.org/officeDocument/2006/relationships/hyperlink" Target="https://www.kibesuisse.ch/fileadmin/Dateiablage/kibesuisse_Dokumente/Corona/200511_Muster_Schutzkonzept_KITA_SEB.pdf" TargetMode="External"/><Relationship Id="rId5" Type="http://schemas.openxmlformats.org/officeDocument/2006/relationships/hyperlink" Target="https://www.kibesuisse.ch/merkblatt/corona/" TargetMode="External"/><Relationship Id="rId4" Type="http://schemas.openxmlformats.org/officeDocument/2006/relationships/hyperlink" Target="https://www.edk.ch/dyn/33045.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gDocument xmlns:xsi="http://www.w3.org/2001/XMLSchema-instance" xmlns:xsd="http://www.w3.org/2001/XMLSchema" xmlns="http://www.all-consulting.ch/XML/RedArrow/LogDocument">
  <Id>59621</Id>
</Log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3.xml><?xml version="1.0" encoding="utf-8"?>
<ds:datastoreItem xmlns:ds="http://schemas.openxmlformats.org/officeDocument/2006/customXml" ds:itemID="{5999A8B4-D2AD-4789-BA5E-58775BAC286C}">
  <ds:schemaRefs>
    <ds:schemaRef ds:uri="http://schemas.microsoft.com/sharepoint/v3/contenttype/forms"/>
  </ds:schemaRefs>
</ds:datastoreItem>
</file>

<file path=customXml/itemProps4.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007D04-54AA-461E-A080-B9941448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1438</Words>
  <Characters>9061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10479</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2020-05-24T16:29:00Z</dcterms:created>
  <dcterms:modified xsi:type="dcterms:W3CDTF">2020-05-24T16:45:00Z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